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C2" w:rsidRPr="00C446D8" w:rsidRDefault="00912FD1" w:rsidP="001E4582">
      <w:pPr>
        <w:rPr>
          <w:rFonts w:ascii="Times New Roman" w:hAnsi="Times New Roman" w:cs="Times New Roman"/>
          <w:b/>
          <w:sz w:val="24"/>
          <w:szCs w:val="24"/>
        </w:rPr>
      </w:pPr>
      <w:r w:rsidRPr="00C446D8">
        <w:rPr>
          <w:rFonts w:ascii="Times New Roman" w:hAnsi="Times New Roman" w:cs="Times New Roman"/>
          <w:b/>
          <w:sz w:val="24"/>
          <w:szCs w:val="24"/>
        </w:rPr>
        <w:t>Earth 101</w:t>
      </w:r>
      <w:r w:rsidR="001E4582" w:rsidRPr="00C446D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1E4582" w:rsidRPr="00C446D8">
        <w:rPr>
          <w:rFonts w:ascii="Times New Roman" w:hAnsi="Times New Roman" w:cs="Times New Roman"/>
          <w:b/>
          <w:sz w:val="24"/>
          <w:szCs w:val="24"/>
        </w:rPr>
        <w:t>Heterochrony</w:t>
      </w:r>
      <w:proofErr w:type="spellEnd"/>
      <w:r w:rsidR="001E4582" w:rsidRPr="00C446D8">
        <w:rPr>
          <w:rFonts w:ascii="Times New Roman" w:hAnsi="Times New Roman" w:cs="Times New Roman"/>
          <w:b/>
          <w:sz w:val="24"/>
          <w:szCs w:val="24"/>
        </w:rPr>
        <w:t xml:space="preserve"> Assignment</w:t>
      </w:r>
      <w:r w:rsidRPr="00C446D8">
        <w:rPr>
          <w:rFonts w:ascii="Times New Roman" w:hAnsi="Times New Roman" w:cs="Times New Roman"/>
          <w:b/>
          <w:sz w:val="24"/>
          <w:szCs w:val="24"/>
        </w:rPr>
        <w:tab/>
      </w:r>
      <w:r w:rsidRPr="00C446D8">
        <w:rPr>
          <w:rFonts w:ascii="Times New Roman" w:hAnsi="Times New Roman" w:cs="Times New Roman"/>
          <w:b/>
          <w:sz w:val="24"/>
          <w:szCs w:val="24"/>
        </w:rPr>
        <w:tab/>
      </w:r>
      <w:r w:rsidRPr="00C446D8">
        <w:rPr>
          <w:rFonts w:ascii="Times New Roman" w:hAnsi="Times New Roman" w:cs="Times New Roman"/>
          <w:b/>
          <w:sz w:val="24"/>
          <w:szCs w:val="24"/>
        </w:rPr>
        <w:tab/>
        <w:t>Name ________________________</w:t>
      </w:r>
    </w:p>
    <w:p w:rsidR="00912FD1" w:rsidRPr="00C446D8" w:rsidRDefault="00912FD1" w:rsidP="00912FD1">
      <w:pPr>
        <w:rPr>
          <w:rFonts w:ascii="Times New Roman" w:hAnsi="Times New Roman" w:cs="Times New Roman"/>
          <w:sz w:val="24"/>
          <w:szCs w:val="24"/>
        </w:rPr>
      </w:pPr>
    </w:p>
    <w:p w:rsidR="00B446B2" w:rsidRPr="00C446D8" w:rsidRDefault="00B446B2" w:rsidP="00912FD1">
      <w:pPr>
        <w:rPr>
          <w:rFonts w:ascii="Times New Roman" w:hAnsi="Times New Roman" w:cs="Times New Roman"/>
          <w:sz w:val="24"/>
          <w:szCs w:val="24"/>
        </w:rPr>
      </w:pPr>
      <w:r w:rsidRPr="00C446D8">
        <w:rPr>
          <w:rFonts w:ascii="Times New Roman" w:hAnsi="Times New Roman" w:cs="Times New Roman"/>
          <w:sz w:val="24"/>
          <w:szCs w:val="24"/>
        </w:rPr>
        <w:t xml:space="preserve">For this assignment, you should identify one of the six specific cases of </w:t>
      </w:r>
      <w:proofErr w:type="spellStart"/>
      <w:r w:rsidRPr="00C446D8">
        <w:rPr>
          <w:rFonts w:ascii="Times New Roman" w:hAnsi="Times New Roman" w:cs="Times New Roman"/>
          <w:sz w:val="24"/>
          <w:szCs w:val="24"/>
        </w:rPr>
        <w:t>heterochrony</w:t>
      </w:r>
      <w:proofErr w:type="spellEnd"/>
      <w:r w:rsidRPr="00C446D8">
        <w:rPr>
          <w:rFonts w:ascii="Times New Roman" w:hAnsi="Times New Roman" w:cs="Times New Roman"/>
          <w:sz w:val="24"/>
          <w:szCs w:val="24"/>
        </w:rPr>
        <w:t xml:space="preserve">, not just </w:t>
      </w:r>
      <w:proofErr w:type="spellStart"/>
      <w:r w:rsidRPr="00C446D8">
        <w:rPr>
          <w:rFonts w:ascii="Times New Roman" w:hAnsi="Times New Roman" w:cs="Times New Roman"/>
          <w:sz w:val="24"/>
          <w:szCs w:val="24"/>
        </w:rPr>
        <w:t>paedomorphosis</w:t>
      </w:r>
      <w:proofErr w:type="spellEnd"/>
      <w:r w:rsidRPr="00C446D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C446D8">
        <w:rPr>
          <w:rFonts w:ascii="Times New Roman" w:hAnsi="Times New Roman" w:cs="Times New Roman"/>
          <w:sz w:val="24"/>
          <w:szCs w:val="24"/>
        </w:rPr>
        <w:t>peramorphosis</w:t>
      </w:r>
      <w:proofErr w:type="spellEnd"/>
      <w:r w:rsidRPr="00C446D8">
        <w:rPr>
          <w:rFonts w:ascii="Times New Roman" w:hAnsi="Times New Roman" w:cs="Times New Roman"/>
          <w:sz w:val="24"/>
          <w:szCs w:val="24"/>
        </w:rPr>
        <w:t>.</w:t>
      </w:r>
    </w:p>
    <w:p w:rsidR="00B446B2" w:rsidRPr="00C446D8" w:rsidRDefault="00B446B2" w:rsidP="00912FD1">
      <w:pPr>
        <w:rPr>
          <w:rFonts w:ascii="Times New Roman" w:hAnsi="Times New Roman" w:cs="Times New Roman"/>
          <w:sz w:val="24"/>
          <w:szCs w:val="24"/>
        </w:rPr>
      </w:pPr>
    </w:p>
    <w:p w:rsidR="00912FD1" w:rsidRPr="00C446D8" w:rsidRDefault="00912FD1" w:rsidP="00912F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46D8">
        <w:rPr>
          <w:rFonts w:ascii="Times New Roman" w:hAnsi="Times New Roman" w:cs="Times New Roman"/>
          <w:sz w:val="24"/>
          <w:szCs w:val="24"/>
          <w:u w:val="single"/>
        </w:rPr>
        <w:t>Question 1</w:t>
      </w:r>
    </w:p>
    <w:p w:rsidR="00912FD1" w:rsidRPr="00C446D8" w:rsidRDefault="00912FD1" w:rsidP="00912FD1">
      <w:pPr>
        <w:rPr>
          <w:rFonts w:ascii="Times New Roman" w:hAnsi="Times New Roman" w:cs="Times New Roman"/>
          <w:sz w:val="24"/>
          <w:szCs w:val="24"/>
        </w:rPr>
      </w:pPr>
    </w:p>
    <w:p w:rsidR="00912FD1" w:rsidRPr="00C446D8" w:rsidRDefault="00912FD1" w:rsidP="00912FD1">
      <w:pPr>
        <w:rPr>
          <w:rFonts w:ascii="Times New Roman" w:hAnsi="Times New Roman" w:cs="Times New Roman"/>
          <w:sz w:val="24"/>
          <w:szCs w:val="24"/>
        </w:rPr>
      </w:pPr>
      <w:r w:rsidRPr="00C446D8">
        <w:rPr>
          <w:rFonts w:ascii="Times New Roman" w:hAnsi="Times New Roman" w:cs="Times New Roman"/>
          <w:sz w:val="24"/>
          <w:szCs w:val="24"/>
        </w:rPr>
        <w:t xml:space="preserve">The following figure shows the pattern of shape change during ontogeny of the bivalve </w:t>
      </w:r>
      <w:proofErr w:type="spellStart"/>
      <w:r w:rsidRPr="00C446D8">
        <w:rPr>
          <w:rFonts w:ascii="Times New Roman" w:hAnsi="Times New Roman" w:cs="Times New Roman"/>
          <w:i/>
          <w:sz w:val="24"/>
          <w:szCs w:val="24"/>
        </w:rPr>
        <w:t>Gryphaea</w:t>
      </w:r>
      <w:proofErr w:type="spellEnd"/>
      <w:r w:rsidRPr="00C446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6D8">
        <w:rPr>
          <w:rFonts w:ascii="Times New Roman" w:hAnsi="Times New Roman" w:cs="Times New Roman"/>
          <w:i/>
          <w:sz w:val="24"/>
          <w:szCs w:val="24"/>
        </w:rPr>
        <w:t>arcuata</w:t>
      </w:r>
      <w:proofErr w:type="spellEnd"/>
      <w:r w:rsidRPr="00C446D8">
        <w:rPr>
          <w:rFonts w:ascii="Times New Roman" w:hAnsi="Times New Roman" w:cs="Times New Roman"/>
          <w:sz w:val="24"/>
          <w:szCs w:val="24"/>
        </w:rPr>
        <w:t>, from the early juvenile (A) to late juvenile (B) to adult (C)</w:t>
      </w:r>
      <w:r w:rsidR="00C446D8">
        <w:rPr>
          <w:rFonts w:ascii="Times New Roman" w:hAnsi="Times New Roman" w:cs="Times New Roman"/>
          <w:sz w:val="24"/>
          <w:szCs w:val="24"/>
        </w:rPr>
        <w:t xml:space="preserve">. </w:t>
      </w:r>
      <w:r w:rsidRPr="00C446D8">
        <w:rPr>
          <w:rFonts w:ascii="Times New Roman" w:hAnsi="Times New Roman" w:cs="Times New Roman"/>
          <w:sz w:val="24"/>
          <w:szCs w:val="24"/>
        </w:rPr>
        <w:t>Note the magnification factors of the juvenile stages.</w:t>
      </w:r>
    </w:p>
    <w:p w:rsidR="00912FD1" w:rsidRPr="00C446D8" w:rsidRDefault="00912FD1" w:rsidP="00912FD1">
      <w:pPr>
        <w:rPr>
          <w:rFonts w:ascii="Times New Roman" w:hAnsi="Times New Roman" w:cs="Times New Roman"/>
          <w:sz w:val="24"/>
          <w:szCs w:val="24"/>
        </w:rPr>
      </w:pPr>
    </w:p>
    <w:p w:rsidR="00912FD1" w:rsidRPr="00C446D8" w:rsidRDefault="00912FD1" w:rsidP="00912FD1">
      <w:pPr>
        <w:rPr>
          <w:rFonts w:ascii="Times New Roman" w:hAnsi="Times New Roman" w:cs="Times New Roman"/>
          <w:sz w:val="24"/>
          <w:szCs w:val="24"/>
        </w:rPr>
      </w:pPr>
      <w:r w:rsidRPr="00C446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297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yphaea ontogen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FD1" w:rsidRPr="00C446D8" w:rsidRDefault="00912FD1" w:rsidP="00912FD1">
      <w:pPr>
        <w:rPr>
          <w:rFonts w:ascii="Times New Roman" w:hAnsi="Times New Roman" w:cs="Times New Roman"/>
          <w:sz w:val="24"/>
          <w:szCs w:val="24"/>
        </w:rPr>
      </w:pPr>
    </w:p>
    <w:p w:rsidR="00912FD1" w:rsidRPr="00C446D8" w:rsidRDefault="00912FD1" w:rsidP="00912FD1">
      <w:pPr>
        <w:rPr>
          <w:rFonts w:ascii="Times New Roman" w:hAnsi="Times New Roman" w:cs="Times New Roman"/>
          <w:sz w:val="24"/>
          <w:szCs w:val="24"/>
        </w:rPr>
      </w:pPr>
    </w:p>
    <w:p w:rsidR="00912FD1" w:rsidRPr="00C446D8" w:rsidRDefault="00912FD1" w:rsidP="00912FD1">
      <w:pPr>
        <w:rPr>
          <w:rFonts w:ascii="Times New Roman" w:hAnsi="Times New Roman" w:cs="Times New Roman"/>
          <w:sz w:val="24"/>
          <w:szCs w:val="24"/>
        </w:rPr>
      </w:pPr>
      <w:r w:rsidRPr="00C446D8">
        <w:rPr>
          <w:rFonts w:ascii="Times New Roman" w:hAnsi="Times New Roman" w:cs="Times New Roman"/>
          <w:sz w:val="24"/>
          <w:szCs w:val="24"/>
        </w:rPr>
        <w:t xml:space="preserve">Here are adults of </w:t>
      </w:r>
      <w:proofErr w:type="spellStart"/>
      <w:r w:rsidRPr="00C446D8">
        <w:rPr>
          <w:rFonts w:ascii="Times New Roman" w:hAnsi="Times New Roman" w:cs="Times New Roman"/>
          <w:i/>
          <w:sz w:val="24"/>
          <w:szCs w:val="24"/>
        </w:rPr>
        <w:t>Gryphaea</w:t>
      </w:r>
      <w:proofErr w:type="spellEnd"/>
      <w:r w:rsidRPr="00C446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6D8">
        <w:rPr>
          <w:rFonts w:ascii="Times New Roman" w:hAnsi="Times New Roman" w:cs="Times New Roman"/>
          <w:i/>
          <w:sz w:val="24"/>
          <w:szCs w:val="24"/>
        </w:rPr>
        <w:t>mccullochi</w:t>
      </w:r>
      <w:proofErr w:type="spellEnd"/>
      <w:r w:rsidRPr="00C446D8">
        <w:rPr>
          <w:rFonts w:ascii="Times New Roman" w:hAnsi="Times New Roman" w:cs="Times New Roman"/>
          <w:sz w:val="24"/>
          <w:szCs w:val="24"/>
        </w:rPr>
        <w:t xml:space="preserve"> (D) and </w:t>
      </w:r>
      <w:proofErr w:type="spellStart"/>
      <w:r w:rsidRPr="00C446D8">
        <w:rPr>
          <w:rFonts w:ascii="Times New Roman" w:hAnsi="Times New Roman" w:cs="Times New Roman"/>
          <w:i/>
          <w:sz w:val="24"/>
          <w:szCs w:val="24"/>
        </w:rPr>
        <w:t>Gryphaea</w:t>
      </w:r>
      <w:proofErr w:type="spellEnd"/>
      <w:r w:rsidRPr="00C446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6D8">
        <w:rPr>
          <w:rFonts w:ascii="Times New Roman" w:hAnsi="Times New Roman" w:cs="Times New Roman"/>
          <w:i/>
          <w:sz w:val="24"/>
          <w:szCs w:val="24"/>
        </w:rPr>
        <w:t>gigantea</w:t>
      </w:r>
      <w:proofErr w:type="spellEnd"/>
      <w:r w:rsidRPr="00C446D8">
        <w:rPr>
          <w:rFonts w:ascii="Times New Roman" w:hAnsi="Times New Roman" w:cs="Times New Roman"/>
          <w:sz w:val="24"/>
          <w:szCs w:val="24"/>
        </w:rPr>
        <w:t xml:space="preserve"> (E)</w:t>
      </w:r>
      <w:r w:rsidR="00C446D8">
        <w:rPr>
          <w:rFonts w:ascii="Times New Roman" w:hAnsi="Times New Roman" w:cs="Times New Roman"/>
          <w:sz w:val="24"/>
          <w:szCs w:val="24"/>
        </w:rPr>
        <w:t xml:space="preserve">. </w:t>
      </w:r>
      <w:r w:rsidR="00F56286" w:rsidRPr="00C446D8">
        <w:rPr>
          <w:rFonts w:ascii="Times New Roman" w:hAnsi="Times New Roman" w:cs="Times New Roman"/>
          <w:sz w:val="24"/>
          <w:szCs w:val="24"/>
        </w:rPr>
        <w:t>They are shown at x1.</w:t>
      </w:r>
    </w:p>
    <w:p w:rsidR="00912FD1" w:rsidRPr="00C446D8" w:rsidRDefault="00912FD1" w:rsidP="00912FD1">
      <w:pPr>
        <w:rPr>
          <w:rFonts w:ascii="Times New Roman" w:hAnsi="Times New Roman" w:cs="Times New Roman"/>
          <w:noProof/>
          <w:sz w:val="24"/>
          <w:szCs w:val="24"/>
        </w:rPr>
      </w:pPr>
      <w:r w:rsidRPr="00C446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13986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yphaea mccullochi adul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960" cy="113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46D8"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  <w:r w:rsidRPr="00C446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6850" cy="11137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yphaea gigantea adul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184" cy="111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FD1" w:rsidRPr="00C446D8" w:rsidRDefault="00912FD1" w:rsidP="00912FD1">
      <w:pPr>
        <w:rPr>
          <w:rFonts w:ascii="Times New Roman" w:hAnsi="Times New Roman" w:cs="Times New Roman"/>
          <w:noProof/>
          <w:sz w:val="24"/>
          <w:szCs w:val="24"/>
        </w:rPr>
      </w:pPr>
    </w:p>
    <w:p w:rsidR="00912FD1" w:rsidRPr="00C446D8" w:rsidRDefault="00FF3866" w:rsidP="00912FD1">
      <w:pPr>
        <w:rPr>
          <w:rFonts w:ascii="Times New Roman" w:hAnsi="Times New Roman" w:cs="Times New Roman"/>
          <w:sz w:val="24"/>
          <w:szCs w:val="24"/>
        </w:rPr>
      </w:pPr>
      <w:r w:rsidRPr="00C446D8">
        <w:rPr>
          <w:rFonts w:ascii="Times New Roman" w:hAnsi="Times New Roman" w:cs="Times New Roman"/>
          <w:sz w:val="24"/>
          <w:szCs w:val="24"/>
        </w:rPr>
        <w:t xml:space="preserve">Assuming that </w:t>
      </w:r>
      <w:proofErr w:type="spellStart"/>
      <w:r w:rsidRPr="00C446D8">
        <w:rPr>
          <w:rFonts w:ascii="Times New Roman" w:hAnsi="Times New Roman" w:cs="Times New Roman"/>
          <w:i/>
          <w:sz w:val="24"/>
          <w:szCs w:val="24"/>
        </w:rPr>
        <w:t>Gryphaea</w:t>
      </w:r>
      <w:proofErr w:type="spellEnd"/>
      <w:r w:rsidRPr="00C446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6D8">
        <w:rPr>
          <w:rFonts w:ascii="Times New Roman" w:hAnsi="Times New Roman" w:cs="Times New Roman"/>
          <w:i/>
          <w:sz w:val="24"/>
          <w:szCs w:val="24"/>
        </w:rPr>
        <w:t>arcuata</w:t>
      </w:r>
      <w:proofErr w:type="spellEnd"/>
      <w:r w:rsidRPr="00C446D8">
        <w:rPr>
          <w:rFonts w:ascii="Times New Roman" w:hAnsi="Times New Roman" w:cs="Times New Roman"/>
          <w:sz w:val="24"/>
          <w:szCs w:val="24"/>
        </w:rPr>
        <w:t xml:space="preserve"> represents the ancestor, w</w:t>
      </w:r>
      <w:r w:rsidR="00912FD1" w:rsidRPr="00C446D8">
        <w:rPr>
          <w:rFonts w:ascii="Times New Roman" w:hAnsi="Times New Roman" w:cs="Times New Roman"/>
          <w:sz w:val="24"/>
          <w:szCs w:val="24"/>
        </w:rPr>
        <w:t xml:space="preserve">hat type of </w:t>
      </w:r>
      <w:proofErr w:type="spellStart"/>
      <w:r w:rsidR="00912FD1" w:rsidRPr="00C446D8">
        <w:rPr>
          <w:rFonts w:ascii="Times New Roman" w:hAnsi="Times New Roman" w:cs="Times New Roman"/>
          <w:sz w:val="24"/>
          <w:szCs w:val="24"/>
        </w:rPr>
        <w:t>heterochrony</w:t>
      </w:r>
      <w:proofErr w:type="spellEnd"/>
      <w:r w:rsidR="00912FD1" w:rsidRPr="00C446D8">
        <w:rPr>
          <w:rFonts w:ascii="Times New Roman" w:hAnsi="Times New Roman" w:cs="Times New Roman"/>
          <w:sz w:val="24"/>
          <w:szCs w:val="24"/>
        </w:rPr>
        <w:t xml:space="preserve"> is most likely responsible for evolution of these </w:t>
      </w:r>
      <w:r w:rsidRPr="00C446D8">
        <w:rPr>
          <w:rFonts w:ascii="Times New Roman" w:hAnsi="Times New Roman" w:cs="Times New Roman"/>
          <w:sz w:val="24"/>
          <w:szCs w:val="24"/>
        </w:rPr>
        <w:t xml:space="preserve">two </w:t>
      </w:r>
      <w:r w:rsidR="00912FD1" w:rsidRPr="00C446D8">
        <w:rPr>
          <w:rFonts w:ascii="Times New Roman" w:hAnsi="Times New Roman" w:cs="Times New Roman"/>
          <w:sz w:val="24"/>
          <w:szCs w:val="24"/>
        </w:rPr>
        <w:t>species</w:t>
      </w:r>
      <w:r w:rsidR="00C446D8">
        <w:rPr>
          <w:rFonts w:ascii="Times New Roman" w:hAnsi="Times New Roman" w:cs="Times New Roman"/>
          <w:sz w:val="24"/>
          <w:szCs w:val="24"/>
        </w:rPr>
        <w:t xml:space="preserve">? </w:t>
      </w:r>
      <w:r w:rsidR="0084283D" w:rsidRPr="00C446D8">
        <w:rPr>
          <w:rFonts w:ascii="Times New Roman" w:hAnsi="Times New Roman" w:cs="Times New Roman"/>
          <w:sz w:val="24"/>
          <w:szCs w:val="24"/>
        </w:rPr>
        <w:t xml:space="preserve">Which species has undergone a greater degree of </w:t>
      </w:r>
      <w:proofErr w:type="spellStart"/>
      <w:r w:rsidR="0084283D" w:rsidRPr="00C446D8">
        <w:rPr>
          <w:rFonts w:ascii="Times New Roman" w:hAnsi="Times New Roman" w:cs="Times New Roman"/>
          <w:sz w:val="24"/>
          <w:szCs w:val="24"/>
        </w:rPr>
        <w:t>heterochrony</w:t>
      </w:r>
      <w:proofErr w:type="spellEnd"/>
      <w:r w:rsidR="0084283D" w:rsidRPr="00C446D8">
        <w:rPr>
          <w:rFonts w:ascii="Times New Roman" w:hAnsi="Times New Roman" w:cs="Times New Roman"/>
          <w:sz w:val="24"/>
          <w:szCs w:val="24"/>
        </w:rPr>
        <w:t>?</w:t>
      </w:r>
    </w:p>
    <w:p w:rsidR="0084283D" w:rsidRPr="00C446D8" w:rsidRDefault="0084283D" w:rsidP="00912FD1">
      <w:pPr>
        <w:rPr>
          <w:rFonts w:ascii="Times New Roman" w:hAnsi="Times New Roman" w:cs="Times New Roman"/>
          <w:sz w:val="24"/>
          <w:szCs w:val="24"/>
        </w:rPr>
      </w:pPr>
    </w:p>
    <w:p w:rsidR="0084283D" w:rsidRPr="00C446D8" w:rsidRDefault="0084283D" w:rsidP="00912FD1">
      <w:pPr>
        <w:rPr>
          <w:rFonts w:ascii="Times New Roman" w:hAnsi="Times New Roman" w:cs="Times New Roman"/>
          <w:sz w:val="24"/>
          <w:szCs w:val="24"/>
        </w:rPr>
      </w:pPr>
    </w:p>
    <w:p w:rsidR="0084283D" w:rsidRPr="00C446D8" w:rsidRDefault="0084283D" w:rsidP="00912FD1">
      <w:pPr>
        <w:rPr>
          <w:rFonts w:ascii="Times New Roman" w:hAnsi="Times New Roman" w:cs="Times New Roman"/>
          <w:sz w:val="24"/>
          <w:szCs w:val="24"/>
        </w:rPr>
      </w:pPr>
    </w:p>
    <w:p w:rsidR="0084283D" w:rsidRPr="00C446D8" w:rsidRDefault="0084283D" w:rsidP="00912FD1">
      <w:pPr>
        <w:rPr>
          <w:rFonts w:ascii="Times New Roman" w:hAnsi="Times New Roman" w:cs="Times New Roman"/>
          <w:sz w:val="24"/>
          <w:szCs w:val="24"/>
        </w:rPr>
      </w:pPr>
    </w:p>
    <w:p w:rsidR="0084283D" w:rsidRPr="00C446D8" w:rsidRDefault="0084283D" w:rsidP="00912FD1">
      <w:pPr>
        <w:rPr>
          <w:rFonts w:ascii="Times New Roman" w:hAnsi="Times New Roman" w:cs="Times New Roman"/>
          <w:sz w:val="24"/>
          <w:szCs w:val="24"/>
        </w:rPr>
      </w:pPr>
    </w:p>
    <w:p w:rsidR="0084283D" w:rsidRPr="00C446D8" w:rsidRDefault="0084283D" w:rsidP="00912FD1">
      <w:pPr>
        <w:rPr>
          <w:rFonts w:ascii="Times New Roman" w:hAnsi="Times New Roman" w:cs="Times New Roman"/>
          <w:sz w:val="24"/>
          <w:szCs w:val="24"/>
        </w:rPr>
      </w:pPr>
    </w:p>
    <w:p w:rsidR="001E4582" w:rsidRPr="00C446D8" w:rsidRDefault="001E4582" w:rsidP="00912FD1">
      <w:pPr>
        <w:rPr>
          <w:rFonts w:ascii="Times New Roman" w:hAnsi="Times New Roman" w:cs="Times New Roman"/>
          <w:sz w:val="24"/>
          <w:szCs w:val="24"/>
        </w:rPr>
      </w:pPr>
    </w:p>
    <w:p w:rsidR="001E4582" w:rsidRPr="00C446D8" w:rsidRDefault="001E4582" w:rsidP="00912FD1">
      <w:pPr>
        <w:rPr>
          <w:rFonts w:ascii="Times New Roman" w:hAnsi="Times New Roman" w:cs="Times New Roman"/>
          <w:sz w:val="24"/>
          <w:szCs w:val="24"/>
        </w:rPr>
      </w:pPr>
    </w:p>
    <w:p w:rsidR="0084283D" w:rsidRPr="00C446D8" w:rsidRDefault="0084283D" w:rsidP="00912FD1">
      <w:pPr>
        <w:rPr>
          <w:rFonts w:ascii="Times New Roman" w:hAnsi="Times New Roman" w:cs="Times New Roman"/>
          <w:sz w:val="24"/>
          <w:szCs w:val="24"/>
        </w:rPr>
      </w:pPr>
    </w:p>
    <w:p w:rsidR="0084283D" w:rsidRPr="00C446D8" w:rsidRDefault="0084283D" w:rsidP="00912FD1">
      <w:pPr>
        <w:rPr>
          <w:rFonts w:ascii="Times New Roman" w:hAnsi="Times New Roman" w:cs="Times New Roman"/>
          <w:sz w:val="24"/>
          <w:szCs w:val="24"/>
        </w:rPr>
      </w:pPr>
    </w:p>
    <w:p w:rsidR="0084283D" w:rsidRPr="00C446D8" w:rsidRDefault="0084283D" w:rsidP="00912FD1">
      <w:pPr>
        <w:rPr>
          <w:rFonts w:ascii="Times New Roman" w:hAnsi="Times New Roman" w:cs="Times New Roman"/>
          <w:sz w:val="24"/>
          <w:szCs w:val="24"/>
        </w:rPr>
      </w:pPr>
    </w:p>
    <w:p w:rsidR="0084283D" w:rsidRPr="00C446D8" w:rsidRDefault="0084283D" w:rsidP="00912FD1">
      <w:pPr>
        <w:rPr>
          <w:rFonts w:ascii="Times New Roman" w:hAnsi="Times New Roman" w:cs="Times New Roman"/>
          <w:sz w:val="24"/>
          <w:szCs w:val="24"/>
        </w:rPr>
      </w:pPr>
    </w:p>
    <w:p w:rsidR="001E4582" w:rsidRDefault="001E4582" w:rsidP="00912FD1">
      <w:pPr>
        <w:rPr>
          <w:rFonts w:ascii="Times New Roman" w:hAnsi="Times New Roman" w:cs="Times New Roman"/>
          <w:sz w:val="24"/>
          <w:szCs w:val="24"/>
        </w:rPr>
      </w:pPr>
    </w:p>
    <w:p w:rsidR="00C446D8" w:rsidRDefault="00C446D8" w:rsidP="00912FD1">
      <w:pPr>
        <w:rPr>
          <w:rFonts w:ascii="Times New Roman" w:hAnsi="Times New Roman" w:cs="Times New Roman"/>
          <w:sz w:val="24"/>
          <w:szCs w:val="24"/>
        </w:rPr>
      </w:pPr>
    </w:p>
    <w:p w:rsidR="00C446D8" w:rsidRPr="00C446D8" w:rsidRDefault="00C446D8" w:rsidP="00912FD1">
      <w:pPr>
        <w:rPr>
          <w:rFonts w:ascii="Times New Roman" w:hAnsi="Times New Roman" w:cs="Times New Roman"/>
          <w:sz w:val="24"/>
          <w:szCs w:val="24"/>
        </w:rPr>
      </w:pPr>
    </w:p>
    <w:p w:rsidR="001E4582" w:rsidRPr="00C446D8" w:rsidRDefault="001E4582" w:rsidP="00912FD1">
      <w:pPr>
        <w:rPr>
          <w:rFonts w:ascii="Times New Roman" w:hAnsi="Times New Roman" w:cs="Times New Roman"/>
          <w:sz w:val="24"/>
          <w:szCs w:val="24"/>
        </w:rPr>
      </w:pPr>
      <w:r w:rsidRPr="00C446D8">
        <w:rPr>
          <w:rFonts w:ascii="Times New Roman" w:hAnsi="Times New Roman" w:cs="Times New Roman"/>
          <w:sz w:val="24"/>
          <w:szCs w:val="24"/>
          <w:u w:val="single"/>
        </w:rPr>
        <w:lastRenderedPageBreak/>
        <w:t>Question 2</w:t>
      </w:r>
    </w:p>
    <w:p w:rsidR="001E4582" w:rsidRPr="00C446D8" w:rsidRDefault="001E4582" w:rsidP="001E4582">
      <w:pPr>
        <w:rPr>
          <w:rFonts w:ascii="Times New Roman" w:hAnsi="Times New Roman" w:cs="Times New Roman"/>
        </w:rPr>
      </w:pPr>
    </w:p>
    <w:p w:rsidR="001E4582" w:rsidRPr="00C446D8" w:rsidRDefault="001E4582" w:rsidP="001E4582">
      <w:pPr>
        <w:rPr>
          <w:rFonts w:ascii="Times New Roman" w:hAnsi="Times New Roman" w:cs="Times New Roman"/>
        </w:rPr>
      </w:pPr>
      <w:r w:rsidRPr="00C446D8">
        <w:rPr>
          <w:rFonts w:ascii="Times New Roman" w:hAnsi="Times New Roman" w:cs="Times New Roman"/>
        </w:rPr>
        <w:t xml:space="preserve">The following figure shows the ontogeny of the trilobite </w:t>
      </w:r>
      <w:proofErr w:type="spellStart"/>
      <w:r w:rsidRPr="00C446D8">
        <w:rPr>
          <w:rFonts w:ascii="Times New Roman" w:hAnsi="Times New Roman" w:cs="Times New Roman"/>
          <w:i/>
        </w:rPr>
        <w:t>Olenellus</w:t>
      </w:r>
      <w:proofErr w:type="spellEnd"/>
      <w:r w:rsidRPr="00C446D8">
        <w:rPr>
          <w:rFonts w:ascii="Times New Roman" w:hAnsi="Times New Roman" w:cs="Times New Roman"/>
          <w:i/>
        </w:rPr>
        <w:t xml:space="preserve"> </w:t>
      </w:r>
      <w:proofErr w:type="spellStart"/>
      <w:r w:rsidRPr="00C446D8">
        <w:rPr>
          <w:rFonts w:ascii="Times New Roman" w:hAnsi="Times New Roman" w:cs="Times New Roman"/>
          <w:i/>
        </w:rPr>
        <w:t>lapworthi</w:t>
      </w:r>
      <w:proofErr w:type="spellEnd"/>
      <w:r w:rsidRPr="00C446D8">
        <w:rPr>
          <w:rFonts w:ascii="Times New Roman" w:hAnsi="Times New Roman" w:cs="Times New Roman"/>
        </w:rPr>
        <w:t xml:space="preserve"> (thin vertical arrow on left) and the evolutionary relationship of five species of </w:t>
      </w:r>
      <w:proofErr w:type="spellStart"/>
      <w:r w:rsidRPr="00C446D8">
        <w:rPr>
          <w:rFonts w:ascii="Times New Roman" w:hAnsi="Times New Roman" w:cs="Times New Roman"/>
          <w:i/>
        </w:rPr>
        <w:t>Olenellus</w:t>
      </w:r>
      <w:proofErr w:type="spellEnd"/>
      <w:r w:rsidRPr="00C446D8">
        <w:rPr>
          <w:rFonts w:ascii="Times New Roman" w:hAnsi="Times New Roman" w:cs="Times New Roman"/>
        </w:rPr>
        <w:t xml:space="preserve"> (large diagonal arrow). What type of </w:t>
      </w:r>
      <w:proofErr w:type="spellStart"/>
      <w:r w:rsidRPr="00C446D8">
        <w:rPr>
          <w:rFonts w:ascii="Times New Roman" w:hAnsi="Times New Roman" w:cs="Times New Roman"/>
        </w:rPr>
        <w:t>heterochrony</w:t>
      </w:r>
      <w:proofErr w:type="spellEnd"/>
      <w:r w:rsidRPr="00C446D8">
        <w:rPr>
          <w:rFonts w:ascii="Times New Roman" w:hAnsi="Times New Roman" w:cs="Times New Roman"/>
        </w:rPr>
        <w:t xml:space="preserve"> is represented?</w:t>
      </w:r>
    </w:p>
    <w:p w:rsidR="001E4582" w:rsidRPr="00C446D8" w:rsidRDefault="001E4582" w:rsidP="001E4582">
      <w:pPr>
        <w:rPr>
          <w:rFonts w:ascii="Times New Roman" w:hAnsi="Times New Roman" w:cs="Times New Roman"/>
        </w:rPr>
      </w:pPr>
    </w:p>
    <w:p w:rsidR="001E4582" w:rsidRPr="00C446D8" w:rsidRDefault="001E4582" w:rsidP="001E4582">
      <w:pPr>
        <w:rPr>
          <w:rFonts w:ascii="Times New Roman" w:hAnsi="Times New Roman" w:cs="Times New Roman"/>
        </w:rPr>
      </w:pPr>
      <w:r w:rsidRPr="00C446D8">
        <w:rPr>
          <w:rFonts w:ascii="Times New Roman" w:hAnsi="Times New Roman" w:cs="Times New Roman"/>
          <w:noProof/>
        </w:rPr>
        <w:drawing>
          <wp:inline distT="0" distB="0" distL="0" distR="0" wp14:anchorId="6A7A708C" wp14:editId="763C9A33">
            <wp:extent cx="5943600" cy="390080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enesis in olenellid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582" w:rsidRDefault="001E4582" w:rsidP="001E4582">
      <w:pPr>
        <w:rPr>
          <w:rFonts w:ascii="Times New Roman" w:hAnsi="Times New Roman" w:cs="Times New Roman"/>
        </w:rPr>
      </w:pPr>
    </w:p>
    <w:p w:rsidR="00C446D8" w:rsidRDefault="00C446D8" w:rsidP="001E4582">
      <w:pPr>
        <w:rPr>
          <w:rFonts w:ascii="Times New Roman" w:hAnsi="Times New Roman" w:cs="Times New Roman"/>
        </w:rPr>
      </w:pPr>
    </w:p>
    <w:p w:rsidR="00C446D8" w:rsidRPr="00C446D8" w:rsidRDefault="00C446D8" w:rsidP="001E4582">
      <w:pPr>
        <w:rPr>
          <w:rFonts w:ascii="Times New Roman" w:hAnsi="Times New Roman" w:cs="Times New Roman"/>
        </w:rPr>
      </w:pPr>
    </w:p>
    <w:p w:rsidR="0084283D" w:rsidRPr="00C446D8" w:rsidRDefault="0084283D" w:rsidP="00912FD1">
      <w:pPr>
        <w:rPr>
          <w:rFonts w:ascii="Times New Roman" w:hAnsi="Times New Roman" w:cs="Times New Roman"/>
          <w:sz w:val="24"/>
          <w:szCs w:val="24"/>
        </w:rPr>
      </w:pPr>
    </w:p>
    <w:p w:rsidR="001E4582" w:rsidRPr="00C446D8" w:rsidRDefault="001E4582" w:rsidP="00912FD1">
      <w:pPr>
        <w:rPr>
          <w:rFonts w:ascii="Times New Roman" w:hAnsi="Times New Roman" w:cs="Times New Roman"/>
          <w:sz w:val="24"/>
          <w:szCs w:val="24"/>
        </w:rPr>
      </w:pPr>
    </w:p>
    <w:p w:rsidR="001E4582" w:rsidRPr="00C446D8" w:rsidRDefault="001E4582" w:rsidP="00912FD1">
      <w:pPr>
        <w:rPr>
          <w:rFonts w:ascii="Times New Roman" w:hAnsi="Times New Roman" w:cs="Times New Roman"/>
          <w:sz w:val="24"/>
          <w:szCs w:val="24"/>
        </w:rPr>
      </w:pPr>
    </w:p>
    <w:p w:rsidR="001E4582" w:rsidRPr="00C446D8" w:rsidRDefault="001E4582" w:rsidP="00912FD1">
      <w:pPr>
        <w:rPr>
          <w:rFonts w:ascii="Times New Roman" w:hAnsi="Times New Roman" w:cs="Times New Roman"/>
          <w:sz w:val="24"/>
          <w:szCs w:val="24"/>
        </w:rPr>
      </w:pPr>
    </w:p>
    <w:p w:rsidR="001E4582" w:rsidRPr="00C446D8" w:rsidRDefault="001E4582" w:rsidP="00912FD1">
      <w:pPr>
        <w:rPr>
          <w:rFonts w:ascii="Times New Roman" w:hAnsi="Times New Roman" w:cs="Times New Roman"/>
          <w:sz w:val="24"/>
          <w:szCs w:val="24"/>
        </w:rPr>
      </w:pPr>
    </w:p>
    <w:p w:rsidR="001E4582" w:rsidRPr="00C446D8" w:rsidRDefault="001E4582" w:rsidP="00912FD1">
      <w:pPr>
        <w:rPr>
          <w:rFonts w:ascii="Times New Roman" w:hAnsi="Times New Roman" w:cs="Times New Roman"/>
          <w:sz w:val="24"/>
          <w:szCs w:val="24"/>
        </w:rPr>
      </w:pPr>
    </w:p>
    <w:p w:rsidR="001E4582" w:rsidRPr="00C446D8" w:rsidRDefault="001E4582" w:rsidP="00912FD1">
      <w:pPr>
        <w:rPr>
          <w:rFonts w:ascii="Times New Roman" w:hAnsi="Times New Roman" w:cs="Times New Roman"/>
          <w:sz w:val="24"/>
          <w:szCs w:val="24"/>
        </w:rPr>
      </w:pPr>
    </w:p>
    <w:p w:rsidR="001E4582" w:rsidRPr="00C446D8" w:rsidRDefault="001E4582" w:rsidP="00912FD1">
      <w:pPr>
        <w:rPr>
          <w:rFonts w:ascii="Times New Roman" w:hAnsi="Times New Roman" w:cs="Times New Roman"/>
          <w:sz w:val="24"/>
          <w:szCs w:val="24"/>
        </w:rPr>
      </w:pPr>
    </w:p>
    <w:p w:rsidR="001E4582" w:rsidRPr="00C446D8" w:rsidRDefault="001E4582" w:rsidP="00912FD1">
      <w:pPr>
        <w:rPr>
          <w:rFonts w:ascii="Times New Roman" w:hAnsi="Times New Roman" w:cs="Times New Roman"/>
          <w:sz w:val="24"/>
          <w:szCs w:val="24"/>
        </w:rPr>
      </w:pPr>
    </w:p>
    <w:p w:rsidR="001E4582" w:rsidRPr="00C446D8" w:rsidRDefault="001E4582" w:rsidP="00912FD1">
      <w:pPr>
        <w:rPr>
          <w:rFonts w:ascii="Times New Roman" w:hAnsi="Times New Roman" w:cs="Times New Roman"/>
          <w:sz w:val="24"/>
          <w:szCs w:val="24"/>
        </w:rPr>
      </w:pPr>
    </w:p>
    <w:p w:rsidR="001E4582" w:rsidRPr="00C446D8" w:rsidRDefault="001E4582" w:rsidP="00912FD1">
      <w:pPr>
        <w:rPr>
          <w:rFonts w:ascii="Times New Roman" w:hAnsi="Times New Roman" w:cs="Times New Roman"/>
          <w:sz w:val="24"/>
          <w:szCs w:val="24"/>
        </w:rPr>
      </w:pPr>
    </w:p>
    <w:p w:rsidR="001E4582" w:rsidRPr="00C446D8" w:rsidRDefault="001E4582" w:rsidP="00912FD1">
      <w:pPr>
        <w:rPr>
          <w:rFonts w:ascii="Times New Roman" w:hAnsi="Times New Roman" w:cs="Times New Roman"/>
          <w:sz w:val="24"/>
          <w:szCs w:val="24"/>
        </w:rPr>
      </w:pPr>
    </w:p>
    <w:p w:rsidR="001E4582" w:rsidRPr="00C446D8" w:rsidRDefault="001E4582" w:rsidP="00912FD1">
      <w:pPr>
        <w:rPr>
          <w:rFonts w:ascii="Times New Roman" w:hAnsi="Times New Roman" w:cs="Times New Roman"/>
          <w:sz w:val="24"/>
          <w:szCs w:val="24"/>
        </w:rPr>
      </w:pPr>
    </w:p>
    <w:p w:rsidR="001E4582" w:rsidRPr="00C446D8" w:rsidRDefault="001E4582" w:rsidP="00912FD1">
      <w:pPr>
        <w:rPr>
          <w:rFonts w:ascii="Times New Roman" w:hAnsi="Times New Roman" w:cs="Times New Roman"/>
          <w:sz w:val="24"/>
          <w:szCs w:val="24"/>
        </w:rPr>
      </w:pPr>
    </w:p>
    <w:p w:rsidR="001E4582" w:rsidRPr="00C446D8" w:rsidRDefault="001E4582" w:rsidP="00912FD1">
      <w:pPr>
        <w:rPr>
          <w:rFonts w:ascii="Times New Roman" w:hAnsi="Times New Roman" w:cs="Times New Roman"/>
          <w:sz w:val="24"/>
          <w:szCs w:val="24"/>
        </w:rPr>
      </w:pPr>
    </w:p>
    <w:p w:rsidR="001E4582" w:rsidRPr="00C446D8" w:rsidRDefault="001E4582" w:rsidP="00912FD1">
      <w:pPr>
        <w:rPr>
          <w:rFonts w:ascii="Times New Roman" w:hAnsi="Times New Roman" w:cs="Times New Roman"/>
          <w:sz w:val="24"/>
          <w:szCs w:val="24"/>
        </w:rPr>
      </w:pPr>
    </w:p>
    <w:p w:rsidR="0084283D" w:rsidRPr="00C446D8" w:rsidRDefault="001E4582" w:rsidP="00912F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46D8">
        <w:rPr>
          <w:rFonts w:ascii="Times New Roman" w:hAnsi="Times New Roman" w:cs="Times New Roman"/>
          <w:sz w:val="24"/>
          <w:szCs w:val="24"/>
          <w:u w:val="single"/>
        </w:rPr>
        <w:lastRenderedPageBreak/>
        <w:t>Question 3</w:t>
      </w:r>
    </w:p>
    <w:p w:rsidR="0084283D" w:rsidRPr="00C446D8" w:rsidRDefault="0084283D" w:rsidP="00912FD1">
      <w:pPr>
        <w:rPr>
          <w:rFonts w:ascii="Times New Roman" w:hAnsi="Times New Roman" w:cs="Times New Roman"/>
          <w:sz w:val="24"/>
          <w:szCs w:val="24"/>
        </w:rPr>
      </w:pPr>
    </w:p>
    <w:p w:rsidR="0084283D" w:rsidRPr="00C446D8" w:rsidRDefault="0084283D" w:rsidP="00912FD1">
      <w:pPr>
        <w:rPr>
          <w:rFonts w:ascii="Times New Roman" w:hAnsi="Times New Roman" w:cs="Times New Roman"/>
          <w:sz w:val="24"/>
          <w:szCs w:val="24"/>
        </w:rPr>
      </w:pPr>
      <w:r w:rsidRPr="00C446D8">
        <w:rPr>
          <w:rFonts w:ascii="Times New Roman" w:hAnsi="Times New Roman" w:cs="Times New Roman"/>
          <w:sz w:val="24"/>
          <w:szCs w:val="24"/>
        </w:rPr>
        <w:t xml:space="preserve">This question centers on the evolution of the irregular echinoid </w:t>
      </w:r>
      <w:proofErr w:type="spellStart"/>
      <w:r w:rsidRPr="00C446D8">
        <w:rPr>
          <w:rFonts w:ascii="Times New Roman" w:hAnsi="Times New Roman" w:cs="Times New Roman"/>
          <w:i/>
          <w:sz w:val="24"/>
          <w:szCs w:val="24"/>
        </w:rPr>
        <w:t>Eurhodia</w:t>
      </w:r>
      <w:proofErr w:type="spellEnd"/>
      <w:r w:rsidRPr="00C446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6D8">
        <w:rPr>
          <w:rFonts w:ascii="Times New Roman" w:hAnsi="Times New Roman" w:cs="Times New Roman"/>
          <w:i/>
          <w:sz w:val="24"/>
          <w:szCs w:val="24"/>
        </w:rPr>
        <w:t>rugosa</w:t>
      </w:r>
      <w:proofErr w:type="spellEnd"/>
      <w:r w:rsidRPr="00C446D8">
        <w:rPr>
          <w:rFonts w:ascii="Times New Roman" w:hAnsi="Times New Roman" w:cs="Times New Roman"/>
          <w:sz w:val="24"/>
          <w:szCs w:val="24"/>
        </w:rPr>
        <w:t xml:space="preserve"> (D-F) from </w:t>
      </w:r>
      <w:proofErr w:type="spellStart"/>
      <w:r w:rsidRPr="00C446D8">
        <w:rPr>
          <w:rFonts w:ascii="Times New Roman" w:hAnsi="Times New Roman" w:cs="Times New Roman"/>
          <w:i/>
          <w:sz w:val="24"/>
          <w:szCs w:val="24"/>
        </w:rPr>
        <w:t>Rhyncholampas</w:t>
      </w:r>
      <w:proofErr w:type="spellEnd"/>
      <w:r w:rsidRPr="00C446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6D8">
        <w:rPr>
          <w:rFonts w:ascii="Times New Roman" w:hAnsi="Times New Roman" w:cs="Times New Roman"/>
          <w:i/>
          <w:sz w:val="24"/>
          <w:szCs w:val="24"/>
        </w:rPr>
        <w:t>carolinensis</w:t>
      </w:r>
      <w:proofErr w:type="spellEnd"/>
      <w:r w:rsidRPr="00C446D8">
        <w:rPr>
          <w:rFonts w:ascii="Times New Roman" w:hAnsi="Times New Roman" w:cs="Times New Roman"/>
          <w:sz w:val="24"/>
          <w:szCs w:val="24"/>
        </w:rPr>
        <w:t xml:space="preserve"> (A-C)</w:t>
      </w:r>
      <w:r w:rsidR="00C446D8">
        <w:rPr>
          <w:rFonts w:ascii="Times New Roman" w:hAnsi="Times New Roman" w:cs="Times New Roman"/>
          <w:sz w:val="24"/>
          <w:szCs w:val="24"/>
        </w:rPr>
        <w:t xml:space="preserve">. </w:t>
      </w:r>
      <w:r w:rsidRPr="00C446D8">
        <w:rPr>
          <w:rFonts w:ascii="Times New Roman" w:hAnsi="Times New Roman" w:cs="Times New Roman"/>
          <w:sz w:val="24"/>
          <w:szCs w:val="24"/>
        </w:rPr>
        <w:t>Both are middle Eocene in age.</w:t>
      </w:r>
    </w:p>
    <w:p w:rsidR="0084283D" w:rsidRPr="00C446D8" w:rsidRDefault="0084283D" w:rsidP="00912FD1">
      <w:pPr>
        <w:rPr>
          <w:rFonts w:ascii="Times New Roman" w:hAnsi="Times New Roman" w:cs="Times New Roman"/>
          <w:sz w:val="24"/>
          <w:szCs w:val="24"/>
        </w:rPr>
      </w:pPr>
    </w:p>
    <w:p w:rsidR="000E2DDA" w:rsidRPr="00C446D8" w:rsidRDefault="000E2DDA" w:rsidP="00912FD1">
      <w:pPr>
        <w:rPr>
          <w:rFonts w:ascii="Times New Roman" w:hAnsi="Times New Roman" w:cs="Times New Roman"/>
          <w:sz w:val="24"/>
          <w:szCs w:val="24"/>
        </w:rPr>
      </w:pPr>
    </w:p>
    <w:p w:rsidR="0084283D" w:rsidRPr="00C446D8" w:rsidRDefault="0084283D" w:rsidP="00534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6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8956" cy="1812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hinoid pictur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956" cy="181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83D" w:rsidRPr="00C446D8" w:rsidRDefault="0084283D" w:rsidP="00912FD1">
      <w:pPr>
        <w:rPr>
          <w:rFonts w:ascii="Times New Roman" w:hAnsi="Times New Roman" w:cs="Times New Roman"/>
          <w:sz w:val="24"/>
          <w:szCs w:val="24"/>
        </w:rPr>
      </w:pPr>
    </w:p>
    <w:p w:rsidR="000E2DDA" w:rsidRPr="00C446D8" w:rsidRDefault="000E2DDA" w:rsidP="00912FD1">
      <w:pPr>
        <w:rPr>
          <w:rFonts w:ascii="Times New Roman" w:hAnsi="Times New Roman" w:cs="Times New Roman"/>
          <w:sz w:val="24"/>
          <w:szCs w:val="24"/>
        </w:rPr>
      </w:pPr>
    </w:p>
    <w:p w:rsidR="00534C3F" w:rsidRPr="00C446D8" w:rsidRDefault="000E2DDA" w:rsidP="00912FD1">
      <w:pPr>
        <w:rPr>
          <w:rFonts w:ascii="Times New Roman" w:hAnsi="Times New Roman" w:cs="Times New Roman"/>
          <w:sz w:val="24"/>
          <w:szCs w:val="24"/>
        </w:rPr>
      </w:pPr>
      <w:r w:rsidRPr="00C446D8">
        <w:rPr>
          <w:rFonts w:ascii="Times New Roman" w:hAnsi="Times New Roman" w:cs="Times New Roman"/>
          <w:sz w:val="24"/>
          <w:szCs w:val="24"/>
        </w:rPr>
        <w:t xml:space="preserve">In previous examples, we have considered whether an entire organism is </w:t>
      </w:r>
      <w:proofErr w:type="spellStart"/>
      <w:r w:rsidRPr="00C446D8">
        <w:rPr>
          <w:rFonts w:ascii="Times New Roman" w:hAnsi="Times New Roman" w:cs="Times New Roman"/>
          <w:sz w:val="24"/>
          <w:szCs w:val="24"/>
        </w:rPr>
        <w:t>paedomorphic</w:t>
      </w:r>
      <w:proofErr w:type="spellEnd"/>
      <w:r w:rsidRPr="00C446D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C446D8">
        <w:rPr>
          <w:rFonts w:ascii="Times New Roman" w:hAnsi="Times New Roman" w:cs="Times New Roman"/>
          <w:sz w:val="24"/>
          <w:szCs w:val="24"/>
        </w:rPr>
        <w:t>peramorphic</w:t>
      </w:r>
      <w:proofErr w:type="spellEnd"/>
      <w:r w:rsidRPr="00C446D8">
        <w:rPr>
          <w:rFonts w:ascii="Times New Roman" w:hAnsi="Times New Roman" w:cs="Times New Roman"/>
          <w:sz w:val="24"/>
          <w:szCs w:val="24"/>
        </w:rPr>
        <w:t xml:space="preserve">; however, it is actually characters that undergo </w:t>
      </w:r>
      <w:proofErr w:type="spellStart"/>
      <w:r w:rsidRPr="00C446D8">
        <w:rPr>
          <w:rFonts w:ascii="Times New Roman" w:hAnsi="Times New Roman" w:cs="Times New Roman"/>
          <w:sz w:val="24"/>
          <w:szCs w:val="24"/>
        </w:rPr>
        <w:t>heterochrony</w:t>
      </w:r>
      <w:proofErr w:type="spellEnd"/>
      <w:r w:rsidR="00C446D8">
        <w:rPr>
          <w:rFonts w:ascii="Times New Roman" w:hAnsi="Times New Roman" w:cs="Times New Roman"/>
          <w:sz w:val="24"/>
          <w:szCs w:val="24"/>
        </w:rPr>
        <w:t xml:space="preserve">. </w:t>
      </w:r>
      <w:r w:rsidR="00534C3F" w:rsidRPr="00C446D8">
        <w:rPr>
          <w:rFonts w:ascii="Times New Roman" w:hAnsi="Times New Roman" w:cs="Times New Roman"/>
          <w:sz w:val="24"/>
          <w:szCs w:val="24"/>
        </w:rPr>
        <w:t xml:space="preserve">Organisms have multiple characters, which can evolve independently via different </w:t>
      </w:r>
      <w:proofErr w:type="spellStart"/>
      <w:r w:rsidR="00534C3F" w:rsidRPr="00C446D8">
        <w:rPr>
          <w:rFonts w:ascii="Times New Roman" w:hAnsi="Times New Roman" w:cs="Times New Roman"/>
          <w:sz w:val="24"/>
          <w:szCs w:val="24"/>
        </w:rPr>
        <w:t>heterochronic</w:t>
      </w:r>
      <w:proofErr w:type="spellEnd"/>
      <w:r w:rsidR="00534C3F" w:rsidRPr="00C446D8">
        <w:rPr>
          <w:rFonts w:ascii="Times New Roman" w:hAnsi="Times New Roman" w:cs="Times New Roman"/>
          <w:sz w:val="24"/>
          <w:szCs w:val="24"/>
        </w:rPr>
        <w:t xml:space="preserve"> mechanisms</w:t>
      </w:r>
      <w:r w:rsidR="00C446D8">
        <w:rPr>
          <w:rFonts w:ascii="Times New Roman" w:hAnsi="Times New Roman" w:cs="Times New Roman"/>
          <w:sz w:val="24"/>
          <w:szCs w:val="24"/>
        </w:rPr>
        <w:t xml:space="preserve">. </w:t>
      </w:r>
      <w:r w:rsidR="00140DE2" w:rsidRPr="00C446D8">
        <w:rPr>
          <w:rFonts w:ascii="Times New Roman" w:hAnsi="Times New Roman" w:cs="Times New Roman"/>
          <w:sz w:val="24"/>
          <w:szCs w:val="24"/>
        </w:rPr>
        <w:t xml:space="preserve">Some of the characters </w:t>
      </w:r>
      <w:r w:rsidRPr="00C446D8">
        <w:rPr>
          <w:rFonts w:ascii="Times New Roman" w:hAnsi="Times New Roman" w:cs="Times New Roman"/>
          <w:sz w:val="24"/>
          <w:szCs w:val="24"/>
        </w:rPr>
        <w:t>and their abbreviations are illustrated below</w:t>
      </w:r>
      <w:r w:rsidR="00C446D8">
        <w:rPr>
          <w:rFonts w:ascii="Times New Roman" w:hAnsi="Times New Roman" w:cs="Times New Roman"/>
          <w:sz w:val="24"/>
          <w:szCs w:val="24"/>
        </w:rPr>
        <w:t xml:space="preserve">. </w:t>
      </w:r>
      <w:r w:rsidRPr="00C446D8">
        <w:rPr>
          <w:rFonts w:ascii="Times New Roman" w:hAnsi="Times New Roman" w:cs="Times New Roman"/>
          <w:sz w:val="24"/>
          <w:szCs w:val="24"/>
        </w:rPr>
        <w:t>You do not need to know the details of the characters.</w:t>
      </w:r>
    </w:p>
    <w:p w:rsidR="000E2DDA" w:rsidRPr="00C446D8" w:rsidRDefault="000E2DDA" w:rsidP="00912FD1">
      <w:pPr>
        <w:rPr>
          <w:rFonts w:ascii="Times New Roman" w:hAnsi="Times New Roman" w:cs="Times New Roman"/>
          <w:sz w:val="24"/>
          <w:szCs w:val="24"/>
        </w:rPr>
      </w:pPr>
    </w:p>
    <w:p w:rsidR="000E2DDA" w:rsidRPr="00C446D8" w:rsidRDefault="000E2DDA" w:rsidP="00912FD1">
      <w:pPr>
        <w:rPr>
          <w:rFonts w:ascii="Times New Roman" w:hAnsi="Times New Roman" w:cs="Times New Roman"/>
          <w:sz w:val="24"/>
          <w:szCs w:val="24"/>
        </w:rPr>
      </w:pPr>
    </w:p>
    <w:p w:rsidR="00534C3F" w:rsidRPr="00C446D8" w:rsidRDefault="00534C3F" w:rsidP="00912FD1">
      <w:pPr>
        <w:rPr>
          <w:rFonts w:ascii="Times New Roman" w:hAnsi="Times New Roman" w:cs="Times New Roman"/>
          <w:noProof/>
          <w:sz w:val="24"/>
          <w:szCs w:val="24"/>
        </w:rPr>
      </w:pPr>
      <w:r w:rsidRPr="00C446D8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C446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8400" cy="19634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hinoid measurement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667" cy="196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46D8"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  <w:r w:rsidRPr="00C446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CF50D7" wp14:editId="4B5D0685">
            <wp:extent cx="2305050" cy="35087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hinoid measurements tab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530" cy="351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C3F" w:rsidRPr="00C446D8" w:rsidRDefault="00534C3F" w:rsidP="00534C3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446D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5CBB716" wp14:editId="533BB1EA">
            <wp:extent cx="5556250" cy="6337472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hinoid dat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688" cy="634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E2DDA" w:rsidRPr="00C446D8" w:rsidRDefault="000E2DDA" w:rsidP="00912FD1">
      <w:pPr>
        <w:rPr>
          <w:rFonts w:ascii="Times New Roman" w:hAnsi="Times New Roman" w:cs="Times New Roman"/>
          <w:sz w:val="24"/>
          <w:szCs w:val="24"/>
        </w:rPr>
      </w:pPr>
    </w:p>
    <w:p w:rsidR="00534C3F" w:rsidRPr="00C446D8" w:rsidRDefault="000E2DDA" w:rsidP="00912FD1">
      <w:pPr>
        <w:rPr>
          <w:rFonts w:ascii="Times New Roman" w:hAnsi="Times New Roman" w:cs="Times New Roman"/>
          <w:sz w:val="24"/>
          <w:szCs w:val="24"/>
        </w:rPr>
      </w:pPr>
      <w:r w:rsidRPr="00C446D8">
        <w:rPr>
          <w:rFonts w:ascii="Times New Roman" w:hAnsi="Times New Roman" w:cs="Times New Roman"/>
          <w:sz w:val="24"/>
          <w:szCs w:val="24"/>
        </w:rPr>
        <w:t xml:space="preserve">Using the data in graphs A-G, determine the type of </w:t>
      </w:r>
      <w:proofErr w:type="spellStart"/>
      <w:r w:rsidRPr="00C446D8">
        <w:rPr>
          <w:rFonts w:ascii="Times New Roman" w:hAnsi="Times New Roman" w:cs="Times New Roman"/>
          <w:sz w:val="24"/>
          <w:szCs w:val="24"/>
        </w:rPr>
        <w:t>heterochrony</w:t>
      </w:r>
      <w:proofErr w:type="spellEnd"/>
      <w:r w:rsidRPr="00C446D8">
        <w:rPr>
          <w:rFonts w:ascii="Times New Roman" w:hAnsi="Times New Roman" w:cs="Times New Roman"/>
          <w:sz w:val="24"/>
          <w:szCs w:val="24"/>
        </w:rPr>
        <w:t xml:space="preserve"> in each character.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534C3F" w:rsidRPr="00C446D8" w:rsidTr="00534C3F">
        <w:tc>
          <w:tcPr>
            <w:tcW w:w="3438" w:type="dxa"/>
          </w:tcPr>
          <w:p w:rsidR="00534C3F" w:rsidRPr="00C446D8" w:rsidRDefault="00534C3F" w:rsidP="00534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6D8">
              <w:rPr>
                <w:rFonts w:ascii="Times New Roman" w:hAnsi="Times New Roman" w:cs="Times New Roman"/>
                <w:b/>
              </w:rPr>
              <w:t>Body Part</w:t>
            </w:r>
          </w:p>
        </w:tc>
        <w:tc>
          <w:tcPr>
            <w:tcW w:w="6138" w:type="dxa"/>
          </w:tcPr>
          <w:p w:rsidR="00534C3F" w:rsidRPr="00C446D8" w:rsidRDefault="00534C3F" w:rsidP="00534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6D8">
              <w:rPr>
                <w:rFonts w:ascii="Times New Roman" w:hAnsi="Times New Roman" w:cs="Times New Roman"/>
                <w:b/>
              </w:rPr>
              <w:t xml:space="preserve">Type of </w:t>
            </w:r>
            <w:proofErr w:type="spellStart"/>
            <w:r w:rsidRPr="00C446D8">
              <w:rPr>
                <w:rFonts w:ascii="Times New Roman" w:hAnsi="Times New Roman" w:cs="Times New Roman"/>
                <w:b/>
              </w:rPr>
              <w:t>Heterochrony</w:t>
            </w:r>
            <w:proofErr w:type="spellEnd"/>
          </w:p>
        </w:tc>
      </w:tr>
      <w:tr w:rsidR="00534C3F" w:rsidRPr="00C446D8" w:rsidTr="00534C3F">
        <w:tc>
          <w:tcPr>
            <w:tcW w:w="3438" w:type="dxa"/>
          </w:tcPr>
          <w:p w:rsidR="00534C3F" w:rsidRPr="00C446D8" w:rsidRDefault="00534C3F" w:rsidP="00912FD1">
            <w:pPr>
              <w:rPr>
                <w:rFonts w:ascii="Times New Roman" w:hAnsi="Times New Roman" w:cs="Times New Roman"/>
              </w:rPr>
            </w:pPr>
            <w:r w:rsidRPr="00C446D8">
              <w:rPr>
                <w:rFonts w:ascii="Times New Roman" w:hAnsi="Times New Roman" w:cs="Times New Roman"/>
              </w:rPr>
              <w:t>Test width (W)</w:t>
            </w:r>
          </w:p>
        </w:tc>
        <w:tc>
          <w:tcPr>
            <w:tcW w:w="6138" w:type="dxa"/>
          </w:tcPr>
          <w:p w:rsidR="00534C3F" w:rsidRPr="00C446D8" w:rsidRDefault="00534C3F" w:rsidP="00912FD1">
            <w:pPr>
              <w:rPr>
                <w:rFonts w:ascii="Times New Roman" w:hAnsi="Times New Roman" w:cs="Times New Roman"/>
              </w:rPr>
            </w:pPr>
          </w:p>
        </w:tc>
      </w:tr>
      <w:tr w:rsidR="00534C3F" w:rsidRPr="00C446D8" w:rsidTr="00534C3F">
        <w:tc>
          <w:tcPr>
            <w:tcW w:w="3438" w:type="dxa"/>
          </w:tcPr>
          <w:p w:rsidR="00534C3F" w:rsidRPr="00C446D8" w:rsidRDefault="00534C3F" w:rsidP="00912FD1">
            <w:pPr>
              <w:rPr>
                <w:rFonts w:ascii="Times New Roman" w:hAnsi="Times New Roman" w:cs="Times New Roman"/>
              </w:rPr>
            </w:pPr>
            <w:r w:rsidRPr="00C446D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138" w:type="dxa"/>
          </w:tcPr>
          <w:p w:rsidR="00534C3F" w:rsidRPr="00C446D8" w:rsidRDefault="00534C3F" w:rsidP="00912FD1">
            <w:pPr>
              <w:rPr>
                <w:rFonts w:ascii="Times New Roman" w:hAnsi="Times New Roman" w:cs="Times New Roman"/>
              </w:rPr>
            </w:pPr>
          </w:p>
        </w:tc>
      </w:tr>
      <w:tr w:rsidR="00534C3F" w:rsidRPr="00C446D8" w:rsidTr="00534C3F">
        <w:tc>
          <w:tcPr>
            <w:tcW w:w="3438" w:type="dxa"/>
          </w:tcPr>
          <w:p w:rsidR="00534C3F" w:rsidRPr="00C446D8" w:rsidRDefault="00534C3F" w:rsidP="00912FD1">
            <w:pPr>
              <w:rPr>
                <w:rFonts w:ascii="Times New Roman" w:hAnsi="Times New Roman" w:cs="Times New Roman"/>
              </w:rPr>
            </w:pPr>
            <w:r w:rsidRPr="00C446D8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6138" w:type="dxa"/>
          </w:tcPr>
          <w:p w:rsidR="00534C3F" w:rsidRPr="00C446D8" w:rsidRDefault="00534C3F" w:rsidP="00912FD1">
            <w:pPr>
              <w:rPr>
                <w:rFonts w:ascii="Times New Roman" w:hAnsi="Times New Roman" w:cs="Times New Roman"/>
              </w:rPr>
            </w:pPr>
          </w:p>
        </w:tc>
      </w:tr>
      <w:tr w:rsidR="00534C3F" w:rsidRPr="00C446D8" w:rsidTr="00534C3F">
        <w:tc>
          <w:tcPr>
            <w:tcW w:w="3438" w:type="dxa"/>
          </w:tcPr>
          <w:p w:rsidR="00534C3F" w:rsidRPr="00C446D8" w:rsidRDefault="00534C3F" w:rsidP="00912FD1">
            <w:pPr>
              <w:rPr>
                <w:rFonts w:ascii="Times New Roman" w:hAnsi="Times New Roman" w:cs="Times New Roman"/>
              </w:rPr>
            </w:pPr>
            <w:proofErr w:type="spellStart"/>
            <w:r w:rsidRPr="00C446D8">
              <w:rPr>
                <w:rFonts w:ascii="Times New Roman" w:hAnsi="Times New Roman" w:cs="Times New Roman"/>
              </w:rPr>
              <w:t>Dpp</w:t>
            </w:r>
            <w:proofErr w:type="spellEnd"/>
          </w:p>
        </w:tc>
        <w:tc>
          <w:tcPr>
            <w:tcW w:w="6138" w:type="dxa"/>
          </w:tcPr>
          <w:p w:rsidR="00534C3F" w:rsidRPr="00C446D8" w:rsidRDefault="00534C3F" w:rsidP="00912FD1">
            <w:pPr>
              <w:rPr>
                <w:rFonts w:ascii="Times New Roman" w:hAnsi="Times New Roman" w:cs="Times New Roman"/>
              </w:rPr>
            </w:pPr>
          </w:p>
        </w:tc>
      </w:tr>
      <w:tr w:rsidR="00534C3F" w:rsidRPr="00C446D8" w:rsidTr="00534C3F">
        <w:tc>
          <w:tcPr>
            <w:tcW w:w="3438" w:type="dxa"/>
          </w:tcPr>
          <w:p w:rsidR="00534C3F" w:rsidRPr="00C446D8" w:rsidRDefault="00534C3F" w:rsidP="00912FD1">
            <w:pPr>
              <w:rPr>
                <w:rFonts w:ascii="Times New Roman" w:hAnsi="Times New Roman" w:cs="Times New Roman"/>
              </w:rPr>
            </w:pPr>
            <w:r w:rsidRPr="00C446D8">
              <w:rPr>
                <w:rFonts w:ascii="Times New Roman" w:hAnsi="Times New Roman" w:cs="Times New Roman"/>
              </w:rPr>
              <w:t>Test height (H)</w:t>
            </w:r>
          </w:p>
        </w:tc>
        <w:tc>
          <w:tcPr>
            <w:tcW w:w="6138" w:type="dxa"/>
          </w:tcPr>
          <w:p w:rsidR="00534C3F" w:rsidRPr="00C446D8" w:rsidRDefault="00534C3F" w:rsidP="00912FD1">
            <w:pPr>
              <w:rPr>
                <w:rFonts w:ascii="Times New Roman" w:hAnsi="Times New Roman" w:cs="Times New Roman"/>
              </w:rPr>
            </w:pPr>
          </w:p>
        </w:tc>
      </w:tr>
      <w:tr w:rsidR="00534C3F" w:rsidRPr="00C446D8" w:rsidTr="00534C3F">
        <w:tc>
          <w:tcPr>
            <w:tcW w:w="3438" w:type="dxa"/>
          </w:tcPr>
          <w:p w:rsidR="00534C3F" w:rsidRPr="00C446D8" w:rsidRDefault="00534C3F" w:rsidP="00912FD1">
            <w:pPr>
              <w:rPr>
                <w:rFonts w:ascii="Times New Roman" w:hAnsi="Times New Roman" w:cs="Times New Roman"/>
              </w:rPr>
            </w:pPr>
            <w:r w:rsidRPr="00C446D8">
              <w:rPr>
                <w:rFonts w:ascii="Times New Roman" w:hAnsi="Times New Roman" w:cs="Times New Roman"/>
              </w:rPr>
              <w:t>Peristome width (MW)</w:t>
            </w:r>
          </w:p>
        </w:tc>
        <w:tc>
          <w:tcPr>
            <w:tcW w:w="6138" w:type="dxa"/>
          </w:tcPr>
          <w:p w:rsidR="00534C3F" w:rsidRPr="00C446D8" w:rsidRDefault="00534C3F" w:rsidP="00912FD1">
            <w:pPr>
              <w:rPr>
                <w:rFonts w:ascii="Times New Roman" w:hAnsi="Times New Roman" w:cs="Times New Roman"/>
              </w:rPr>
            </w:pPr>
          </w:p>
        </w:tc>
      </w:tr>
      <w:tr w:rsidR="00534C3F" w:rsidRPr="00C446D8" w:rsidTr="00534C3F">
        <w:tc>
          <w:tcPr>
            <w:tcW w:w="3438" w:type="dxa"/>
          </w:tcPr>
          <w:p w:rsidR="00534C3F" w:rsidRPr="00C446D8" w:rsidRDefault="00534C3F" w:rsidP="00912FD1">
            <w:pPr>
              <w:rPr>
                <w:rFonts w:ascii="Times New Roman" w:hAnsi="Times New Roman" w:cs="Times New Roman"/>
              </w:rPr>
            </w:pPr>
            <w:proofErr w:type="spellStart"/>
            <w:r w:rsidRPr="00C446D8">
              <w:rPr>
                <w:rFonts w:ascii="Times New Roman" w:hAnsi="Times New Roman" w:cs="Times New Roman"/>
              </w:rPr>
              <w:t>Periproct</w:t>
            </w:r>
            <w:proofErr w:type="spellEnd"/>
            <w:r w:rsidRPr="00C446D8">
              <w:rPr>
                <w:rFonts w:ascii="Times New Roman" w:hAnsi="Times New Roman" w:cs="Times New Roman"/>
              </w:rPr>
              <w:t xml:space="preserve"> width (PW)</w:t>
            </w:r>
          </w:p>
        </w:tc>
        <w:tc>
          <w:tcPr>
            <w:tcW w:w="6138" w:type="dxa"/>
          </w:tcPr>
          <w:p w:rsidR="00534C3F" w:rsidRPr="00C446D8" w:rsidRDefault="00534C3F" w:rsidP="00912FD1">
            <w:pPr>
              <w:rPr>
                <w:rFonts w:ascii="Times New Roman" w:hAnsi="Times New Roman" w:cs="Times New Roman"/>
              </w:rPr>
            </w:pPr>
          </w:p>
        </w:tc>
      </w:tr>
    </w:tbl>
    <w:p w:rsidR="00534C3F" w:rsidRPr="00C446D8" w:rsidRDefault="00534C3F" w:rsidP="000E2DDA">
      <w:pPr>
        <w:rPr>
          <w:rFonts w:ascii="Times New Roman" w:hAnsi="Times New Roman" w:cs="Times New Roman"/>
          <w:sz w:val="24"/>
          <w:szCs w:val="24"/>
        </w:rPr>
      </w:pPr>
    </w:p>
    <w:sectPr w:rsidR="00534C3F" w:rsidRPr="00C44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D1"/>
    <w:rsid w:val="000E2DDA"/>
    <w:rsid w:val="00140DE2"/>
    <w:rsid w:val="001A33C2"/>
    <w:rsid w:val="001E4582"/>
    <w:rsid w:val="003B0191"/>
    <w:rsid w:val="00534C3F"/>
    <w:rsid w:val="0084283D"/>
    <w:rsid w:val="00912FD1"/>
    <w:rsid w:val="00B446B2"/>
    <w:rsid w:val="00C446D8"/>
    <w:rsid w:val="00DA273D"/>
    <w:rsid w:val="00F56286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17DF3-F6A2-471C-B439-B9551D9A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3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mclapham</dc:creator>
  <cp:lastModifiedBy>Matthew Clapham</cp:lastModifiedBy>
  <cp:revision>9</cp:revision>
  <dcterms:created xsi:type="dcterms:W3CDTF">2011-10-24T18:16:00Z</dcterms:created>
  <dcterms:modified xsi:type="dcterms:W3CDTF">2015-06-23T17:55:00Z</dcterms:modified>
</cp:coreProperties>
</file>