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C2" w:rsidRPr="0076535B" w:rsidRDefault="0076535B" w:rsidP="0076535B">
      <w:pPr>
        <w:rPr>
          <w:rFonts w:ascii="Times New Roman" w:hAnsi="Times New Roman" w:cs="Times New Roman"/>
          <w:sz w:val="24"/>
          <w:szCs w:val="24"/>
        </w:rPr>
      </w:pPr>
      <w:r w:rsidRPr="0076535B">
        <w:rPr>
          <w:rFonts w:ascii="Times New Roman" w:hAnsi="Times New Roman" w:cs="Times New Roman"/>
          <w:b/>
          <w:sz w:val="24"/>
          <w:szCs w:val="24"/>
        </w:rPr>
        <w:t xml:space="preserve">EART101: </w:t>
      </w:r>
      <w:r w:rsidR="00583484" w:rsidRPr="0076535B">
        <w:rPr>
          <w:rFonts w:ascii="Times New Roman" w:hAnsi="Times New Roman" w:cs="Times New Roman"/>
          <w:b/>
          <w:sz w:val="24"/>
          <w:szCs w:val="24"/>
        </w:rPr>
        <w:t>Biogeography</w:t>
      </w:r>
      <w:r>
        <w:rPr>
          <w:rFonts w:ascii="Times New Roman" w:hAnsi="Times New Roman" w:cs="Times New Roman"/>
          <w:b/>
          <w:sz w:val="24"/>
          <w:szCs w:val="24"/>
        </w:rPr>
        <w:t xml:space="preserve"> exercise</w:t>
      </w:r>
      <w:r>
        <w:rPr>
          <w:rFonts w:ascii="Times New Roman" w:hAnsi="Times New Roman" w:cs="Times New Roman"/>
          <w:b/>
          <w:sz w:val="24"/>
          <w:szCs w:val="24"/>
        </w:rPr>
        <w:tab/>
      </w:r>
      <w:r w:rsidRPr="0076535B">
        <w:rPr>
          <w:rFonts w:ascii="Times New Roman" w:hAnsi="Times New Roman" w:cs="Times New Roman"/>
          <w:b/>
          <w:sz w:val="24"/>
          <w:szCs w:val="24"/>
        </w:rPr>
        <w:tab/>
      </w:r>
      <w:r w:rsidRPr="0076535B">
        <w:rPr>
          <w:rFonts w:ascii="Times New Roman" w:hAnsi="Times New Roman" w:cs="Times New Roman"/>
          <w:b/>
          <w:sz w:val="24"/>
          <w:szCs w:val="24"/>
        </w:rPr>
        <w:tab/>
        <w:t>Name _________________________</w:t>
      </w:r>
      <w:r>
        <w:rPr>
          <w:rFonts w:ascii="Times New Roman" w:hAnsi="Times New Roman" w:cs="Times New Roman"/>
          <w:b/>
          <w:sz w:val="24"/>
          <w:szCs w:val="24"/>
        </w:rPr>
        <w:t>_____</w:t>
      </w:r>
    </w:p>
    <w:p w:rsidR="00583484" w:rsidRPr="0076535B" w:rsidRDefault="00583484">
      <w:pPr>
        <w:rPr>
          <w:rFonts w:ascii="Times New Roman" w:hAnsi="Times New Roman" w:cs="Times New Roman"/>
          <w:sz w:val="24"/>
          <w:szCs w:val="24"/>
        </w:rPr>
      </w:pPr>
    </w:p>
    <w:p w:rsidR="00D35B0E" w:rsidRPr="0076535B" w:rsidRDefault="00D35B0E">
      <w:pPr>
        <w:rPr>
          <w:rFonts w:ascii="Times New Roman" w:hAnsi="Times New Roman" w:cs="Times New Roman"/>
          <w:sz w:val="24"/>
          <w:szCs w:val="24"/>
        </w:rPr>
      </w:pPr>
    </w:p>
    <w:p w:rsidR="00F02F1A" w:rsidRPr="0076535B" w:rsidRDefault="00F02F1A">
      <w:pPr>
        <w:rPr>
          <w:rFonts w:ascii="Times New Roman" w:hAnsi="Times New Roman" w:cs="Times New Roman"/>
          <w:sz w:val="24"/>
          <w:szCs w:val="24"/>
        </w:rPr>
      </w:pPr>
      <w:r w:rsidRPr="0076535B">
        <w:rPr>
          <w:rFonts w:ascii="Times New Roman" w:hAnsi="Times New Roman" w:cs="Times New Roman"/>
          <w:sz w:val="24"/>
          <w:szCs w:val="24"/>
        </w:rPr>
        <w:t xml:space="preserve">The Cordilleran belt of western North America is composed of a collage of exotic </w:t>
      </w:r>
      <w:proofErr w:type="spellStart"/>
      <w:r w:rsidRPr="0076535B">
        <w:rPr>
          <w:rFonts w:ascii="Times New Roman" w:hAnsi="Times New Roman" w:cs="Times New Roman"/>
          <w:sz w:val="24"/>
          <w:szCs w:val="24"/>
        </w:rPr>
        <w:t>terranes</w:t>
      </w:r>
      <w:proofErr w:type="spellEnd"/>
      <w:r w:rsidRPr="0076535B">
        <w:rPr>
          <w:rFonts w:ascii="Times New Roman" w:hAnsi="Times New Roman" w:cs="Times New Roman"/>
          <w:sz w:val="24"/>
          <w:szCs w:val="24"/>
        </w:rPr>
        <w:t xml:space="preserve">, </w:t>
      </w:r>
      <w:proofErr w:type="spellStart"/>
      <w:r w:rsidRPr="0076535B">
        <w:rPr>
          <w:rFonts w:ascii="Times New Roman" w:hAnsi="Times New Roman" w:cs="Times New Roman"/>
          <w:sz w:val="24"/>
          <w:szCs w:val="24"/>
        </w:rPr>
        <w:t>microcontinental</w:t>
      </w:r>
      <w:proofErr w:type="spellEnd"/>
      <w:r w:rsidRPr="0076535B">
        <w:rPr>
          <w:rFonts w:ascii="Times New Roman" w:hAnsi="Times New Roman" w:cs="Times New Roman"/>
          <w:sz w:val="24"/>
          <w:szCs w:val="24"/>
        </w:rPr>
        <w:t xml:space="preserve"> blocks that originated as island arcs in the Pacific and later were accreted to the continental margin</w:t>
      </w:r>
      <w:r w:rsidR="00ED4C89">
        <w:rPr>
          <w:rFonts w:ascii="Times New Roman" w:hAnsi="Times New Roman" w:cs="Times New Roman"/>
          <w:sz w:val="24"/>
          <w:szCs w:val="24"/>
        </w:rPr>
        <w:t xml:space="preserve">. </w:t>
      </w:r>
      <w:r w:rsidRPr="0076535B">
        <w:rPr>
          <w:rFonts w:ascii="Times New Roman" w:hAnsi="Times New Roman" w:cs="Times New Roman"/>
          <w:sz w:val="24"/>
          <w:szCs w:val="24"/>
        </w:rPr>
        <w:t xml:space="preserve">You would like to know the location of these </w:t>
      </w:r>
      <w:proofErr w:type="spellStart"/>
      <w:r w:rsidRPr="0076535B">
        <w:rPr>
          <w:rFonts w:ascii="Times New Roman" w:hAnsi="Times New Roman" w:cs="Times New Roman"/>
          <w:sz w:val="24"/>
          <w:szCs w:val="24"/>
        </w:rPr>
        <w:t>terranes</w:t>
      </w:r>
      <w:proofErr w:type="spellEnd"/>
      <w:r w:rsidRPr="0076535B">
        <w:rPr>
          <w:rFonts w:ascii="Times New Roman" w:hAnsi="Times New Roman" w:cs="Times New Roman"/>
          <w:sz w:val="24"/>
          <w:szCs w:val="24"/>
        </w:rPr>
        <w:t xml:space="preserve"> in the past</w:t>
      </w:r>
      <w:r w:rsidR="00222BD2">
        <w:rPr>
          <w:rFonts w:ascii="Times New Roman" w:hAnsi="Times New Roman" w:cs="Times New Roman"/>
          <w:sz w:val="24"/>
          <w:szCs w:val="24"/>
        </w:rPr>
        <w:t xml:space="preserve">. The table below contains presence/absence data for Early Jurassic ammonite species from three accreted </w:t>
      </w:r>
      <w:proofErr w:type="spellStart"/>
      <w:r w:rsidR="00222BD2">
        <w:rPr>
          <w:rFonts w:ascii="Times New Roman" w:hAnsi="Times New Roman" w:cs="Times New Roman"/>
          <w:sz w:val="24"/>
          <w:szCs w:val="24"/>
        </w:rPr>
        <w:t>terranes</w:t>
      </w:r>
      <w:proofErr w:type="spellEnd"/>
      <w:r w:rsidR="00222BD2">
        <w:rPr>
          <w:rFonts w:ascii="Times New Roman" w:hAnsi="Times New Roman" w:cs="Times New Roman"/>
          <w:sz w:val="24"/>
          <w:szCs w:val="24"/>
        </w:rPr>
        <w:t xml:space="preserve"> (</w:t>
      </w:r>
      <w:proofErr w:type="spellStart"/>
      <w:r w:rsidR="00222BD2">
        <w:rPr>
          <w:rFonts w:ascii="Times New Roman" w:hAnsi="Times New Roman" w:cs="Times New Roman"/>
          <w:sz w:val="24"/>
          <w:szCs w:val="24"/>
        </w:rPr>
        <w:t>Wrangellia</w:t>
      </w:r>
      <w:proofErr w:type="spellEnd"/>
      <w:r w:rsidR="00222BD2">
        <w:rPr>
          <w:rFonts w:ascii="Times New Roman" w:hAnsi="Times New Roman" w:cs="Times New Roman"/>
          <w:sz w:val="24"/>
          <w:szCs w:val="24"/>
        </w:rPr>
        <w:t xml:space="preserve"> </w:t>
      </w:r>
      <w:r w:rsidR="00222BD2" w:rsidRPr="0076535B">
        <w:rPr>
          <w:rFonts w:ascii="Times New Roman" w:hAnsi="Times New Roman" w:cs="Times New Roman"/>
          <w:sz w:val="24"/>
          <w:szCs w:val="24"/>
        </w:rPr>
        <w:t>W</w:t>
      </w:r>
      <w:r w:rsidR="00222BD2">
        <w:rPr>
          <w:rFonts w:ascii="Times New Roman" w:hAnsi="Times New Roman" w:cs="Times New Roman"/>
          <w:sz w:val="24"/>
          <w:szCs w:val="24"/>
        </w:rPr>
        <w:t xml:space="preserve">, </w:t>
      </w:r>
      <w:proofErr w:type="spellStart"/>
      <w:r w:rsidR="00222BD2">
        <w:rPr>
          <w:rFonts w:ascii="Times New Roman" w:hAnsi="Times New Roman" w:cs="Times New Roman"/>
          <w:sz w:val="24"/>
          <w:szCs w:val="24"/>
        </w:rPr>
        <w:t>Stikinia</w:t>
      </w:r>
      <w:proofErr w:type="spellEnd"/>
      <w:r w:rsidR="00222BD2">
        <w:rPr>
          <w:rFonts w:ascii="Times New Roman" w:hAnsi="Times New Roman" w:cs="Times New Roman"/>
          <w:sz w:val="24"/>
          <w:szCs w:val="24"/>
        </w:rPr>
        <w:t xml:space="preserve"> </w:t>
      </w:r>
      <w:r w:rsidR="00222BD2" w:rsidRPr="0076535B">
        <w:rPr>
          <w:rFonts w:ascii="Times New Roman" w:hAnsi="Times New Roman" w:cs="Times New Roman"/>
          <w:sz w:val="24"/>
          <w:szCs w:val="24"/>
        </w:rPr>
        <w:t>S</w:t>
      </w:r>
      <w:r w:rsidR="00222BD2">
        <w:rPr>
          <w:rFonts w:ascii="Times New Roman" w:hAnsi="Times New Roman" w:cs="Times New Roman"/>
          <w:sz w:val="24"/>
          <w:szCs w:val="24"/>
        </w:rPr>
        <w:t xml:space="preserve">, and </w:t>
      </w:r>
      <w:proofErr w:type="spellStart"/>
      <w:r w:rsidR="00222BD2">
        <w:rPr>
          <w:rFonts w:ascii="Times New Roman" w:hAnsi="Times New Roman" w:cs="Times New Roman"/>
          <w:sz w:val="24"/>
          <w:szCs w:val="24"/>
        </w:rPr>
        <w:t>Quesnellia</w:t>
      </w:r>
      <w:proofErr w:type="spellEnd"/>
      <w:r w:rsidR="00222BD2">
        <w:rPr>
          <w:rFonts w:ascii="Times New Roman" w:hAnsi="Times New Roman" w:cs="Times New Roman"/>
          <w:sz w:val="24"/>
          <w:szCs w:val="24"/>
        </w:rPr>
        <w:t xml:space="preserve"> </w:t>
      </w:r>
      <w:r w:rsidR="00222BD2" w:rsidRPr="0076535B">
        <w:rPr>
          <w:rFonts w:ascii="Times New Roman" w:hAnsi="Times New Roman" w:cs="Times New Roman"/>
          <w:sz w:val="24"/>
          <w:szCs w:val="24"/>
        </w:rPr>
        <w:t>Q</w:t>
      </w:r>
      <w:r w:rsidR="00222BD2">
        <w:rPr>
          <w:rFonts w:ascii="Times New Roman" w:hAnsi="Times New Roman" w:cs="Times New Roman"/>
          <w:sz w:val="24"/>
          <w:szCs w:val="24"/>
        </w:rPr>
        <w:t xml:space="preserve">) and from the North American continent (Boreal </w:t>
      </w:r>
      <w:proofErr w:type="spellStart"/>
      <w:r w:rsidR="00222BD2">
        <w:rPr>
          <w:rFonts w:ascii="Times New Roman" w:hAnsi="Times New Roman" w:cs="Times New Roman"/>
          <w:sz w:val="24"/>
          <w:szCs w:val="24"/>
        </w:rPr>
        <w:t>Craton</w:t>
      </w:r>
      <w:proofErr w:type="spellEnd"/>
      <w:r w:rsidR="00222BD2">
        <w:rPr>
          <w:rFonts w:ascii="Times New Roman" w:hAnsi="Times New Roman" w:cs="Times New Roman"/>
          <w:sz w:val="24"/>
          <w:szCs w:val="24"/>
        </w:rPr>
        <w:t xml:space="preserve"> BC and </w:t>
      </w:r>
      <w:proofErr w:type="spellStart"/>
      <w:r w:rsidR="00222BD2">
        <w:rPr>
          <w:rFonts w:ascii="Times New Roman" w:hAnsi="Times New Roman" w:cs="Times New Roman"/>
          <w:sz w:val="24"/>
          <w:szCs w:val="24"/>
        </w:rPr>
        <w:t>Sonomia</w:t>
      </w:r>
      <w:proofErr w:type="spellEnd"/>
      <w:r w:rsidR="00222BD2">
        <w:rPr>
          <w:rFonts w:ascii="Times New Roman" w:hAnsi="Times New Roman" w:cs="Times New Roman"/>
          <w:sz w:val="24"/>
          <w:szCs w:val="24"/>
        </w:rPr>
        <w:t xml:space="preserve"> So). The Boreal </w:t>
      </w:r>
      <w:proofErr w:type="spellStart"/>
      <w:r w:rsidR="00222BD2">
        <w:rPr>
          <w:rFonts w:ascii="Times New Roman" w:hAnsi="Times New Roman" w:cs="Times New Roman"/>
          <w:sz w:val="24"/>
          <w:szCs w:val="24"/>
        </w:rPr>
        <w:t>Craton</w:t>
      </w:r>
      <w:proofErr w:type="spellEnd"/>
      <w:r w:rsidR="00222BD2">
        <w:rPr>
          <w:rFonts w:ascii="Times New Roman" w:hAnsi="Times New Roman" w:cs="Times New Roman"/>
          <w:sz w:val="24"/>
          <w:szCs w:val="24"/>
        </w:rPr>
        <w:t xml:space="preserve"> represents higher-latitude, cooler-water faunas and </w:t>
      </w:r>
      <w:proofErr w:type="spellStart"/>
      <w:r w:rsidR="00222BD2">
        <w:rPr>
          <w:rFonts w:ascii="Times New Roman" w:hAnsi="Times New Roman" w:cs="Times New Roman"/>
          <w:sz w:val="24"/>
          <w:szCs w:val="24"/>
        </w:rPr>
        <w:t>Sonomia</w:t>
      </w:r>
      <w:proofErr w:type="spellEnd"/>
      <w:r w:rsidR="00222BD2">
        <w:rPr>
          <w:rFonts w:ascii="Times New Roman" w:hAnsi="Times New Roman" w:cs="Times New Roman"/>
          <w:sz w:val="24"/>
          <w:szCs w:val="24"/>
        </w:rPr>
        <w:t xml:space="preserve"> contained lower-latitude, warmer-water faunas.</w:t>
      </w:r>
    </w:p>
    <w:p w:rsidR="00F02F1A" w:rsidRPr="0076535B" w:rsidRDefault="00F02F1A" w:rsidP="00F02F1A">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42"/>
        <w:gridCol w:w="2083"/>
        <w:gridCol w:w="810"/>
        <w:gridCol w:w="807"/>
        <w:gridCol w:w="807"/>
        <w:gridCol w:w="816"/>
        <w:gridCol w:w="811"/>
      </w:tblGrid>
      <w:tr w:rsidR="000B229E" w:rsidRPr="0076535B" w:rsidTr="0013275D">
        <w:trPr>
          <w:trHeight w:val="294"/>
        </w:trPr>
        <w:tc>
          <w:tcPr>
            <w:tcW w:w="3442" w:type="dxa"/>
            <w:vMerge w:val="restart"/>
            <w:vAlign w:val="center"/>
          </w:tcPr>
          <w:p w:rsidR="000B229E" w:rsidRPr="0076535B" w:rsidRDefault="000B229E" w:rsidP="000B229E">
            <w:pPr>
              <w:jc w:val="center"/>
              <w:rPr>
                <w:rFonts w:ascii="Times New Roman" w:hAnsi="Times New Roman" w:cs="Times New Roman"/>
                <w:sz w:val="24"/>
                <w:szCs w:val="24"/>
              </w:rPr>
            </w:pPr>
            <w:r w:rsidRPr="0076535B">
              <w:rPr>
                <w:rFonts w:ascii="Times New Roman" w:hAnsi="Times New Roman" w:cs="Times New Roman"/>
                <w:noProof/>
                <w:sz w:val="24"/>
                <w:szCs w:val="24"/>
              </w:rPr>
              <w:drawing>
                <wp:inline distT="0" distB="0" distL="0" distR="0" wp14:anchorId="323FCF9F" wp14:editId="550CC2C7">
                  <wp:extent cx="2047875" cy="318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illeran terranes.png"/>
                          <pic:cNvPicPr/>
                        </pic:nvPicPr>
                        <pic:blipFill>
                          <a:blip r:embed="rId5">
                            <a:extLst>
                              <a:ext uri="{28A0092B-C50C-407E-A947-70E740481C1C}">
                                <a14:useLocalDpi xmlns:a14="http://schemas.microsoft.com/office/drawing/2010/main" val="0"/>
                              </a:ext>
                            </a:extLst>
                          </a:blip>
                          <a:stretch>
                            <a:fillRect/>
                          </a:stretch>
                        </pic:blipFill>
                        <pic:spPr>
                          <a:xfrm>
                            <a:off x="0" y="0"/>
                            <a:ext cx="2049325" cy="3187239"/>
                          </a:xfrm>
                          <a:prstGeom prst="rect">
                            <a:avLst/>
                          </a:prstGeom>
                        </pic:spPr>
                      </pic:pic>
                    </a:graphicData>
                  </a:graphic>
                </wp:inline>
              </w:drawing>
            </w:r>
          </w:p>
        </w:tc>
        <w:tc>
          <w:tcPr>
            <w:tcW w:w="1974" w:type="dxa"/>
            <w:vAlign w:val="center"/>
          </w:tcPr>
          <w:p w:rsidR="000B229E" w:rsidRPr="0076535B" w:rsidRDefault="000B229E" w:rsidP="00F02F1A">
            <w:pPr>
              <w:rPr>
                <w:rFonts w:ascii="Times New Roman" w:hAnsi="Times New Roman" w:cs="Times New Roman"/>
                <w:sz w:val="24"/>
                <w:szCs w:val="24"/>
              </w:rPr>
            </w:pP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W</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S</w:t>
            </w: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Q</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BC</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So</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Amaltheus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Pleuroceras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Pseudoamaltheus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Becheiceras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Arieticeras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Fontanelliceras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Fuciniceras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Leptaleoceras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Lioceratoides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Protogrammoceras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Aveyroniceras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Prodactylioceras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Reynesoceras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Cymbites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Fanninoceras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r>
      <w:tr w:rsidR="000B229E" w:rsidRPr="0076535B" w:rsidTr="0013275D">
        <w:trPr>
          <w:trHeight w:val="294"/>
        </w:trPr>
        <w:tc>
          <w:tcPr>
            <w:tcW w:w="3442" w:type="dxa"/>
            <w:vMerge/>
          </w:tcPr>
          <w:p w:rsidR="000B229E" w:rsidRPr="0076535B" w:rsidRDefault="000B229E" w:rsidP="00F02F1A">
            <w:pPr>
              <w:jc w:val="center"/>
              <w:rPr>
                <w:rFonts w:ascii="Times New Roman" w:hAnsi="Times New Roman" w:cs="Times New Roman"/>
                <w:sz w:val="24"/>
                <w:szCs w:val="24"/>
              </w:rPr>
            </w:pPr>
          </w:p>
        </w:tc>
        <w:tc>
          <w:tcPr>
            <w:tcW w:w="1974" w:type="dxa"/>
            <w:vAlign w:val="center"/>
          </w:tcPr>
          <w:p w:rsidR="000B229E" w:rsidRPr="0076535B" w:rsidRDefault="000B229E" w:rsidP="00F02F1A">
            <w:pPr>
              <w:rPr>
                <w:rFonts w:ascii="Times New Roman" w:hAnsi="Times New Roman" w:cs="Times New Roman"/>
                <w:i/>
                <w:sz w:val="24"/>
                <w:szCs w:val="24"/>
              </w:rPr>
            </w:pPr>
            <w:proofErr w:type="spellStart"/>
            <w:r w:rsidRPr="0076535B">
              <w:rPr>
                <w:rFonts w:ascii="Times New Roman" w:hAnsi="Times New Roman" w:cs="Times New Roman"/>
                <w:i/>
                <w:sz w:val="24"/>
                <w:szCs w:val="24"/>
              </w:rPr>
              <w:t>Phylloceras</w:t>
            </w:r>
            <w:proofErr w:type="spellEnd"/>
          </w:p>
        </w:tc>
        <w:tc>
          <w:tcPr>
            <w:tcW w:w="832" w:type="dxa"/>
            <w:vAlign w:val="center"/>
          </w:tcPr>
          <w:p w:rsidR="000B229E" w:rsidRPr="0076535B" w:rsidRDefault="000B229E" w:rsidP="00F02F1A">
            <w:pPr>
              <w:jc w:val="center"/>
              <w:rPr>
                <w:rFonts w:ascii="Times New Roman" w:hAnsi="Times New Roman" w:cs="Times New Roman"/>
                <w:b/>
                <w:sz w:val="24"/>
                <w:szCs w:val="24"/>
              </w:rPr>
            </w:pPr>
            <w:r w:rsidRPr="0076535B">
              <w:rPr>
                <w:rFonts w:ascii="Times New Roman" w:hAnsi="Times New Roman" w:cs="Times New Roman"/>
                <w:b/>
                <w:sz w:val="24"/>
                <w:szCs w:val="24"/>
              </w:rPr>
              <w:t>X</w:t>
            </w:r>
          </w:p>
        </w:tc>
        <w:tc>
          <w:tcPr>
            <w:tcW w:w="832" w:type="dxa"/>
            <w:vAlign w:val="center"/>
          </w:tcPr>
          <w:p w:rsidR="000B229E" w:rsidRPr="0076535B" w:rsidRDefault="000B229E" w:rsidP="00F02F1A">
            <w:pPr>
              <w:jc w:val="center"/>
              <w:rPr>
                <w:rFonts w:ascii="Times New Roman" w:hAnsi="Times New Roman" w:cs="Times New Roman"/>
                <w:b/>
                <w:sz w:val="24"/>
                <w:szCs w:val="24"/>
              </w:rPr>
            </w:pPr>
          </w:p>
        </w:tc>
        <w:tc>
          <w:tcPr>
            <w:tcW w:w="832" w:type="dxa"/>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c>
          <w:tcPr>
            <w:tcW w:w="832" w:type="dxa"/>
            <w:shd w:val="clear" w:color="auto" w:fill="D9D9D9" w:themeFill="background1" w:themeFillShade="D9"/>
            <w:vAlign w:val="center"/>
          </w:tcPr>
          <w:p w:rsidR="000B229E" w:rsidRPr="0076535B" w:rsidRDefault="000B229E" w:rsidP="000B229E">
            <w:pPr>
              <w:jc w:val="center"/>
              <w:rPr>
                <w:rFonts w:ascii="Times New Roman" w:hAnsi="Times New Roman" w:cs="Times New Roman"/>
                <w:b/>
                <w:sz w:val="24"/>
                <w:szCs w:val="24"/>
              </w:rPr>
            </w:pPr>
          </w:p>
        </w:tc>
      </w:tr>
    </w:tbl>
    <w:p w:rsidR="00583484" w:rsidRPr="0076535B" w:rsidRDefault="00583484" w:rsidP="00F02F1A">
      <w:pPr>
        <w:jc w:val="center"/>
        <w:rPr>
          <w:rFonts w:ascii="Times New Roman" w:hAnsi="Times New Roman" w:cs="Times New Roman"/>
          <w:sz w:val="24"/>
          <w:szCs w:val="24"/>
        </w:rPr>
      </w:pPr>
    </w:p>
    <w:p w:rsidR="00F02F1A" w:rsidRDefault="00F02F1A">
      <w:pPr>
        <w:rPr>
          <w:rFonts w:ascii="Times New Roman" w:hAnsi="Times New Roman" w:cs="Times New Roman"/>
          <w:sz w:val="24"/>
          <w:szCs w:val="24"/>
        </w:rPr>
      </w:pPr>
    </w:p>
    <w:p w:rsidR="00222BD2" w:rsidRDefault="00222BD2">
      <w:pPr>
        <w:rPr>
          <w:rFonts w:ascii="Times New Roman" w:hAnsi="Times New Roman" w:cs="Times New Roman"/>
          <w:sz w:val="24"/>
          <w:szCs w:val="24"/>
        </w:rPr>
      </w:pPr>
      <w:r>
        <w:rPr>
          <w:rFonts w:ascii="Times New Roman" w:hAnsi="Times New Roman" w:cs="Times New Roman"/>
          <w:sz w:val="24"/>
          <w:szCs w:val="24"/>
        </w:rPr>
        <w:t xml:space="preserve">1. Calculate </w:t>
      </w:r>
      <w:proofErr w:type="spellStart"/>
      <w:r w:rsidR="0086698B">
        <w:rPr>
          <w:rFonts w:ascii="Times New Roman" w:hAnsi="Times New Roman" w:cs="Times New Roman"/>
          <w:sz w:val="24"/>
          <w:szCs w:val="24"/>
        </w:rPr>
        <w:t>Jaccard</w:t>
      </w:r>
      <w:proofErr w:type="spellEnd"/>
      <w:r w:rsidR="0086698B">
        <w:rPr>
          <w:rFonts w:ascii="Times New Roman" w:hAnsi="Times New Roman" w:cs="Times New Roman"/>
          <w:sz w:val="24"/>
          <w:szCs w:val="24"/>
        </w:rPr>
        <w:t xml:space="preserve"> similarity coefficients between each of the accreted </w:t>
      </w:r>
      <w:proofErr w:type="spellStart"/>
      <w:r w:rsidR="0086698B">
        <w:rPr>
          <w:rFonts w:ascii="Times New Roman" w:hAnsi="Times New Roman" w:cs="Times New Roman"/>
          <w:sz w:val="24"/>
          <w:szCs w:val="24"/>
        </w:rPr>
        <w:t>terranes</w:t>
      </w:r>
      <w:proofErr w:type="spellEnd"/>
      <w:r w:rsidR="0086698B">
        <w:rPr>
          <w:rFonts w:ascii="Times New Roman" w:hAnsi="Times New Roman" w:cs="Times New Roman"/>
          <w:sz w:val="24"/>
          <w:szCs w:val="24"/>
        </w:rPr>
        <w:t xml:space="preserve"> (W, S, and Q), and between the </w:t>
      </w:r>
      <w:proofErr w:type="spellStart"/>
      <w:r w:rsidR="0086698B">
        <w:rPr>
          <w:rFonts w:ascii="Times New Roman" w:hAnsi="Times New Roman" w:cs="Times New Roman"/>
          <w:sz w:val="24"/>
          <w:szCs w:val="24"/>
        </w:rPr>
        <w:t>terranes</w:t>
      </w:r>
      <w:proofErr w:type="spellEnd"/>
      <w:r w:rsidR="0086698B">
        <w:rPr>
          <w:rFonts w:ascii="Times New Roman" w:hAnsi="Times New Roman" w:cs="Times New Roman"/>
          <w:sz w:val="24"/>
          <w:szCs w:val="24"/>
        </w:rPr>
        <w:t xml:space="preserve"> and the two stable continent regions BC and So. The </w:t>
      </w:r>
      <w:proofErr w:type="spellStart"/>
      <w:r w:rsidR="0086698B">
        <w:rPr>
          <w:rFonts w:ascii="Times New Roman" w:hAnsi="Times New Roman" w:cs="Times New Roman"/>
          <w:sz w:val="24"/>
          <w:szCs w:val="24"/>
        </w:rPr>
        <w:t>Jaccard</w:t>
      </w:r>
      <w:proofErr w:type="spellEnd"/>
      <w:r w:rsidR="0086698B">
        <w:rPr>
          <w:rFonts w:ascii="Times New Roman" w:hAnsi="Times New Roman" w:cs="Times New Roman"/>
          <w:sz w:val="24"/>
          <w:szCs w:val="24"/>
        </w:rPr>
        <w:t xml:space="preserve"> coefficient is M</w:t>
      </w:r>
      <w:proofErr w:type="gramStart"/>
      <w:r w:rsidR="0086698B">
        <w:rPr>
          <w:rFonts w:ascii="Times New Roman" w:hAnsi="Times New Roman" w:cs="Times New Roman"/>
          <w:sz w:val="24"/>
          <w:szCs w:val="24"/>
        </w:rPr>
        <w:t>/(</w:t>
      </w:r>
      <w:proofErr w:type="gramEnd"/>
      <w:r w:rsidR="0086698B">
        <w:rPr>
          <w:rFonts w:ascii="Times New Roman" w:hAnsi="Times New Roman" w:cs="Times New Roman"/>
          <w:sz w:val="24"/>
          <w:szCs w:val="24"/>
        </w:rPr>
        <w:t>N1+N2-M), where M is the number of taxa shared between the two regions, N1 is the number of taxa in region 1, and N2 is the number of taxa in region 2. Fill in your answers in the table below.</w:t>
      </w:r>
    </w:p>
    <w:p w:rsidR="0086698B" w:rsidRDefault="0086698B">
      <w:pPr>
        <w:rPr>
          <w:rFonts w:ascii="Times New Roman" w:hAnsi="Times New Roman" w:cs="Times New Roman"/>
          <w:sz w:val="24"/>
          <w:szCs w:val="24"/>
        </w:rPr>
      </w:pPr>
      <w:bookmarkStart w:id="0" w:name="_GoBack"/>
      <w:bookmarkEnd w:id="0"/>
    </w:p>
    <w:tbl>
      <w:tblPr>
        <w:tblStyle w:val="TableGrid"/>
        <w:tblW w:w="0" w:type="auto"/>
        <w:tblInd w:w="575" w:type="dxa"/>
        <w:tblLook w:val="04A0" w:firstRow="1" w:lastRow="0" w:firstColumn="1" w:lastColumn="0" w:noHBand="0" w:noVBand="1"/>
      </w:tblPr>
      <w:tblGrid>
        <w:gridCol w:w="1368"/>
        <w:gridCol w:w="1368"/>
        <w:gridCol w:w="1368"/>
        <w:gridCol w:w="1368"/>
        <w:gridCol w:w="1368"/>
        <w:gridCol w:w="1368"/>
      </w:tblGrid>
      <w:tr w:rsidR="009E51F4" w:rsidTr="009E51F4">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r>
              <w:rPr>
                <w:rFonts w:ascii="Times New Roman" w:hAnsi="Times New Roman" w:cs="Times New Roman"/>
                <w:sz w:val="24"/>
                <w:szCs w:val="24"/>
              </w:rPr>
              <w:t>W</w:t>
            </w:r>
          </w:p>
        </w:tc>
        <w:tc>
          <w:tcPr>
            <w:tcW w:w="1368" w:type="dxa"/>
          </w:tcPr>
          <w:p w:rsidR="009E51F4" w:rsidRDefault="009E51F4">
            <w:pPr>
              <w:rPr>
                <w:rFonts w:ascii="Times New Roman" w:hAnsi="Times New Roman" w:cs="Times New Roman"/>
                <w:sz w:val="24"/>
                <w:szCs w:val="24"/>
              </w:rPr>
            </w:pPr>
            <w:r>
              <w:rPr>
                <w:rFonts w:ascii="Times New Roman" w:hAnsi="Times New Roman" w:cs="Times New Roman"/>
                <w:sz w:val="24"/>
                <w:szCs w:val="24"/>
              </w:rPr>
              <w:t>S</w:t>
            </w:r>
          </w:p>
        </w:tc>
        <w:tc>
          <w:tcPr>
            <w:tcW w:w="1368" w:type="dxa"/>
          </w:tcPr>
          <w:p w:rsidR="009E51F4" w:rsidRDefault="009E51F4">
            <w:pPr>
              <w:rPr>
                <w:rFonts w:ascii="Times New Roman" w:hAnsi="Times New Roman" w:cs="Times New Roman"/>
                <w:sz w:val="24"/>
                <w:szCs w:val="24"/>
              </w:rPr>
            </w:pPr>
            <w:r>
              <w:rPr>
                <w:rFonts w:ascii="Times New Roman" w:hAnsi="Times New Roman" w:cs="Times New Roman"/>
                <w:sz w:val="24"/>
                <w:szCs w:val="24"/>
              </w:rPr>
              <w:t>Q</w:t>
            </w:r>
          </w:p>
        </w:tc>
        <w:tc>
          <w:tcPr>
            <w:tcW w:w="1368" w:type="dxa"/>
          </w:tcPr>
          <w:p w:rsidR="009E51F4" w:rsidRDefault="009E51F4">
            <w:pPr>
              <w:rPr>
                <w:rFonts w:ascii="Times New Roman" w:hAnsi="Times New Roman" w:cs="Times New Roman"/>
                <w:sz w:val="24"/>
                <w:szCs w:val="24"/>
              </w:rPr>
            </w:pPr>
            <w:r>
              <w:rPr>
                <w:rFonts w:ascii="Times New Roman" w:hAnsi="Times New Roman" w:cs="Times New Roman"/>
                <w:sz w:val="24"/>
                <w:szCs w:val="24"/>
              </w:rPr>
              <w:t>BC</w:t>
            </w:r>
          </w:p>
        </w:tc>
        <w:tc>
          <w:tcPr>
            <w:tcW w:w="1368" w:type="dxa"/>
          </w:tcPr>
          <w:p w:rsidR="009E51F4" w:rsidRDefault="009E51F4">
            <w:pPr>
              <w:rPr>
                <w:rFonts w:ascii="Times New Roman" w:hAnsi="Times New Roman" w:cs="Times New Roman"/>
                <w:sz w:val="24"/>
                <w:szCs w:val="24"/>
              </w:rPr>
            </w:pPr>
            <w:r>
              <w:rPr>
                <w:rFonts w:ascii="Times New Roman" w:hAnsi="Times New Roman" w:cs="Times New Roman"/>
                <w:sz w:val="24"/>
                <w:szCs w:val="24"/>
              </w:rPr>
              <w:t>So</w:t>
            </w:r>
          </w:p>
        </w:tc>
      </w:tr>
      <w:tr w:rsidR="009E51F4" w:rsidTr="009E51F4">
        <w:trPr>
          <w:trHeight w:val="360"/>
        </w:trPr>
        <w:tc>
          <w:tcPr>
            <w:tcW w:w="1368" w:type="dxa"/>
            <w:vAlign w:val="center"/>
          </w:tcPr>
          <w:p w:rsidR="009E51F4" w:rsidRDefault="009E51F4">
            <w:pPr>
              <w:rPr>
                <w:rFonts w:ascii="Times New Roman" w:hAnsi="Times New Roman" w:cs="Times New Roman"/>
                <w:sz w:val="24"/>
                <w:szCs w:val="24"/>
              </w:rPr>
            </w:pPr>
            <w:r>
              <w:rPr>
                <w:rFonts w:ascii="Times New Roman" w:hAnsi="Times New Roman" w:cs="Times New Roman"/>
                <w:sz w:val="24"/>
                <w:szCs w:val="24"/>
              </w:rPr>
              <w:t>W</w:t>
            </w: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r>
      <w:tr w:rsidR="009E51F4" w:rsidTr="009E51F4">
        <w:trPr>
          <w:trHeight w:val="360"/>
        </w:trPr>
        <w:tc>
          <w:tcPr>
            <w:tcW w:w="1368" w:type="dxa"/>
            <w:vAlign w:val="center"/>
          </w:tcPr>
          <w:p w:rsidR="009E51F4" w:rsidRDefault="009E51F4">
            <w:pPr>
              <w:rPr>
                <w:rFonts w:ascii="Times New Roman" w:hAnsi="Times New Roman" w:cs="Times New Roman"/>
                <w:sz w:val="24"/>
                <w:szCs w:val="24"/>
              </w:rPr>
            </w:pPr>
            <w:r>
              <w:rPr>
                <w:rFonts w:ascii="Times New Roman" w:hAnsi="Times New Roman" w:cs="Times New Roman"/>
                <w:sz w:val="24"/>
                <w:szCs w:val="24"/>
              </w:rPr>
              <w:t>S</w:t>
            </w:r>
          </w:p>
        </w:tc>
        <w:tc>
          <w:tcPr>
            <w:tcW w:w="1368" w:type="dxa"/>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r>
      <w:tr w:rsidR="009E51F4" w:rsidTr="009E51F4">
        <w:trPr>
          <w:trHeight w:val="360"/>
        </w:trPr>
        <w:tc>
          <w:tcPr>
            <w:tcW w:w="1368" w:type="dxa"/>
            <w:vAlign w:val="center"/>
          </w:tcPr>
          <w:p w:rsidR="009E51F4" w:rsidRDefault="009E51F4">
            <w:pPr>
              <w:rPr>
                <w:rFonts w:ascii="Times New Roman" w:hAnsi="Times New Roman" w:cs="Times New Roman"/>
                <w:sz w:val="24"/>
                <w:szCs w:val="24"/>
              </w:rPr>
            </w:pPr>
            <w:r>
              <w:rPr>
                <w:rFonts w:ascii="Times New Roman" w:hAnsi="Times New Roman" w:cs="Times New Roman"/>
                <w:sz w:val="24"/>
                <w:szCs w:val="24"/>
              </w:rPr>
              <w:t>Q</w:t>
            </w:r>
          </w:p>
        </w:tc>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r>
      <w:tr w:rsidR="009E51F4" w:rsidTr="009E51F4">
        <w:trPr>
          <w:trHeight w:val="360"/>
        </w:trPr>
        <w:tc>
          <w:tcPr>
            <w:tcW w:w="1368" w:type="dxa"/>
            <w:vAlign w:val="center"/>
          </w:tcPr>
          <w:p w:rsidR="009E51F4" w:rsidRDefault="009E51F4">
            <w:pPr>
              <w:rPr>
                <w:rFonts w:ascii="Times New Roman" w:hAnsi="Times New Roman" w:cs="Times New Roman"/>
                <w:sz w:val="24"/>
                <w:szCs w:val="24"/>
              </w:rPr>
            </w:pPr>
            <w:r>
              <w:rPr>
                <w:rFonts w:ascii="Times New Roman" w:hAnsi="Times New Roman" w:cs="Times New Roman"/>
                <w:sz w:val="24"/>
                <w:szCs w:val="24"/>
              </w:rPr>
              <w:t>BC</w:t>
            </w:r>
          </w:p>
        </w:tc>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pPr>
              <w:rPr>
                <w:rFonts w:ascii="Times New Roman" w:hAnsi="Times New Roman" w:cs="Times New Roman"/>
                <w:sz w:val="24"/>
                <w:szCs w:val="24"/>
              </w:rPr>
            </w:pPr>
          </w:p>
        </w:tc>
      </w:tr>
      <w:tr w:rsidR="009E51F4" w:rsidTr="009E51F4">
        <w:trPr>
          <w:trHeight w:val="360"/>
        </w:trPr>
        <w:tc>
          <w:tcPr>
            <w:tcW w:w="1368" w:type="dxa"/>
            <w:vAlign w:val="center"/>
          </w:tcPr>
          <w:p w:rsidR="009E51F4" w:rsidRDefault="009E51F4">
            <w:pPr>
              <w:rPr>
                <w:rFonts w:ascii="Times New Roman" w:hAnsi="Times New Roman" w:cs="Times New Roman"/>
                <w:sz w:val="24"/>
                <w:szCs w:val="24"/>
              </w:rPr>
            </w:pPr>
            <w:r>
              <w:rPr>
                <w:rFonts w:ascii="Times New Roman" w:hAnsi="Times New Roman" w:cs="Times New Roman"/>
                <w:sz w:val="24"/>
                <w:szCs w:val="24"/>
              </w:rPr>
              <w:t>So</w:t>
            </w:r>
          </w:p>
        </w:tc>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p>
        </w:tc>
        <w:tc>
          <w:tcPr>
            <w:tcW w:w="1368" w:type="dxa"/>
          </w:tcPr>
          <w:p w:rsidR="009E51F4" w:rsidRDefault="009E51F4">
            <w:pPr>
              <w:rPr>
                <w:rFonts w:ascii="Times New Roman" w:hAnsi="Times New Roman" w:cs="Times New Roman"/>
                <w:sz w:val="24"/>
                <w:szCs w:val="24"/>
              </w:rPr>
            </w:pPr>
          </w:p>
        </w:tc>
        <w:tc>
          <w:tcPr>
            <w:tcW w:w="1368" w:type="dxa"/>
            <w:shd w:val="clear" w:color="auto" w:fill="808080" w:themeFill="background1" w:themeFillShade="80"/>
          </w:tcPr>
          <w:p w:rsidR="009E51F4" w:rsidRDefault="009E51F4" w:rsidP="0086698B">
            <w:pPr>
              <w:jc w:val="center"/>
              <w:rPr>
                <w:rFonts w:ascii="Times New Roman" w:hAnsi="Times New Roman" w:cs="Times New Roman"/>
                <w:sz w:val="24"/>
                <w:szCs w:val="24"/>
              </w:rPr>
            </w:pPr>
          </w:p>
        </w:tc>
      </w:tr>
    </w:tbl>
    <w:p w:rsidR="0086698B" w:rsidRDefault="0086698B">
      <w:pPr>
        <w:rPr>
          <w:rFonts w:ascii="Times New Roman" w:hAnsi="Times New Roman" w:cs="Times New Roman"/>
          <w:sz w:val="24"/>
          <w:szCs w:val="24"/>
        </w:rPr>
      </w:pPr>
    </w:p>
    <w:p w:rsidR="0086698B" w:rsidRDefault="0086698B">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1287E">
        <w:rPr>
          <w:rFonts w:ascii="Times New Roman" w:hAnsi="Times New Roman" w:cs="Times New Roman"/>
          <w:sz w:val="24"/>
          <w:szCs w:val="24"/>
        </w:rPr>
        <w:t xml:space="preserve">For each </w:t>
      </w:r>
      <w:proofErr w:type="spellStart"/>
      <w:r w:rsidR="0011287E">
        <w:rPr>
          <w:rFonts w:ascii="Times New Roman" w:hAnsi="Times New Roman" w:cs="Times New Roman"/>
          <w:sz w:val="24"/>
          <w:szCs w:val="24"/>
        </w:rPr>
        <w:t>terrane</w:t>
      </w:r>
      <w:proofErr w:type="spellEnd"/>
      <w:r w:rsidR="0011287E">
        <w:rPr>
          <w:rFonts w:ascii="Times New Roman" w:hAnsi="Times New Roman" w:cs="Times New Roman"/>
          <w:sz w:val="24"/>
          <w:szCs w:val="24"/>
        </w:rPr>
        <w:t xml:space="preserve">, determine its approximate </w:t>
      </w:r>
      <w:proofErr w:type="spellStart"/>
      <w:r w:rsidR="0011287E">
        <w:rPr>
          <w:rFonts w:ascii="Times New Roman" w:hAnsi="Times New Roman" w:cs="Times New Roman"/>
          <w:sz w:val="24"/>
          <w:szCs w:val="24"/>
        </w:rPr>
        <w:t>paleolatitude</w:t>
      </w:r>
      <w:proofErr w:type="spellEnd"/>
      <w:r w:rsidR="0011287E">
        <w:rPr>
          <w:rFonts w:ascii="Times New Roman" w:hAnsi="Times New Roman" w:cs="Times New Roman"/>
          <w:sz w:val="24"/>
          <w:szCs w:val="24"/>
        </w:rPr>
        <w:t xml:space="preserve"> in the Early Jurassic. Was it located at lower latitudes (similar to </w:t>
      </w:r>
      <w:proofErr w:type="spellStart"/>
      <w:r w:rsidR="0011287E">
        <w:rPr>
          <w:rFonts w:ascii="Times New Roman" w:hAnsi="Times New Roman" w:cs="Times New Roman"/>
          <w:sz w:val="24"/>
          <w:szCs w:val="24"/>
        </w:rPr>
        <w:t>Sonomia</w:t>
      </w:r>
      <w:proofErr w:type="spellEnd"/>
      <w:r w:rsidR="0011287E">
        <w:rPr>
          <w:rFonts w:ascii="Times New Roman" w:hAnsi="Times New Roman" w:cs="Times New Roman"/>
          <w:sz w:val="24"/>
          <w:szCs w:val="24"/>
        </w:rPr>
        <w:t xml:space="preserve">) or at higher latitudes (similar to </w:t>
      </w:r>
      <w:r w:rsidR="00335BFF">
        <w:rPr>
          <w:rFonts w:ascii="Times New Roman" w:hAnsi="Times New Roman" w:cs="Times New Roman"/>
          <w:sz w:val="24"/>
          <w:szCs w:val="24"/>
        </w:rPr>
        <w:t xml:space="preserve">the Boreal </w:t>
      </w:r>
      <w:proofErr w:type="spellStart"/>
      <w:r w:rsidR="00335BFF">
        <w:rPr>
          <w:rFonts w:ascii="Times New Roman" w:hAnsi="Times New Roman" w:cs="Times New Roman"/>
          <w:sz w:val="24"/>
          <w:szCs w:val="24"/>
        </w:rPr>
        <w:t>Craton</w:t>
      </w:r>
      <w:proofErr w:type="spellEnd"/>
      <w:r w:rsidR="0011287E">
        <w:rPr>
          <w:rFonts w:ascii="Times New Roman" w:hAnsi="Times New Roman" w:cs="Times New Roman"/>
          <w:sz w:val="24"/>
          <w:szCs w:val="24"/>
        </w:rPr>
        <w:t>)?</w:t>
      </w:r>
    </w:p>
    <w:p w:rsidR="00222BD2" w:rsidRDefault="00222BD2">
      <w:pPr>
        <w:rPr>
          <w:rFonts w:ascii="Times New Roman" w:hAnsi="Times New Roman" w:cs="Times New Roman"/>
          <w:sz w:val="24"/>
          <w:szCs w:val="24"/>
        </w:rPr>
      </w:pPr>
    </w:p>
    <w:p w:rsidR="0011287E" w:rsidRDefault="0011287E">
      <w:pPr>
        <w:rPr>
          <w:rFonts w:ascii="Times New Roman" w:hAnsi="Times New Roman" w:cs="Times New Roman"/>
          <w:sz w:val="24"/>
          <w:szCs w:val="24"/>
        </w:rPr>
      </w:pPr>
      <w:r>
        <w:rPr>
          <w:rFonts w:ascii="Times New Roman" w:hAnsi="Times New Roman" w:cs="Times New Roman"/>
          <w:sz w:val="24"/>
          <w:szCs w:val="24"/>
        </w:rPr>
        <w:t xml:space="preserve">3. </w:t>
      </w:r>
      <w:r w:rsidR="00933020">
        <w:rPr>
          <w:rFonts w:ascii="Times New Roman" w:hAnsi="Times New Roman" w:cs="Times New Roman"/>
          <w:sz w:val="24"/>
          <w:szCs w:val="24"/>
        </w:rPr>
        <w:t xml:space="preserve">Compare the similarity </w:t>
      </w:r>
      <w:r w:rsidR="00BE0842">
        <w:rPr>
          <w:rFonts w:ascii="Times New Roman" w:hAnsi="Times New Roman" w:cs="Times New Roman"/>
          <w:sz w:val="24"/>
          <w:szCs w:val="24"/>
        </w:rPr>
        <w:t xml:space="preserve">coefficients among the three </w:t>
      </w:r>
      <w:proofErr w:type="spellStart"/>
      <w:r w:rsidR="00BE0842">
        <w:rPr>
          <w:rFonts w:ascii="Times New Roman" w:hAnsi="Times New Roman" w:cs="Times New Roman"/>
          <w:sz w:val="24"/>
          <w:szCs w:val="24"/>
        </w:rPr>
        <w:t>terranes</w:t>
      </w:r>
      <w:proofErr w:type="spellEnd"/>
      <w:r w:rsidR="00BE0842">
        <w:rPr>
          <w:rFonts w:ascii="Times New Roman" w:hAnsi="Times New Roman" w:cs="Times New Roman"/>
          <w:sz w:val="24"/>
          <w:szCs w:val="24"/>
        </w:rPr>
        <w:t xml:space="preserve"> and discuss their relative positions based on the faunal results. Which were closer to each other in the Jurassic?</w:t>
      </w:r>
    </w:p>
    <w:p w:rsidR="0011287E" w:rsidRDefault="0011287E">
      <w:pPr>
        <w:rPr>
          <w:rFonts w:ascii="Times New Roman" w:hAnsi="Times New Roman" w:cs="Times New Roman"/>
          <w:sz w:val="24"/>
          <w:szCs w:val="24"/>
        </w:rPr>
      </w:pPr>
    </w:p>
    <w:p w:rsidR="0011287E" w:rsidRDefault="0011287E">
      <w:pPr>
        <w:rPr>
          <w:rFonts w:ascii="Times New Roman" w:hAnsi="Times New Roman" w:cs="Times New Roman"/>
          <w:sz w:val="24"/>
          <w:szCs w:val="24"/>
        </w:rPr>
      </w:pPr>
    </w:p>
    <w:p w:rsidR="0011287E" w:rsidRPr="0011287E" w:rsidRDefault="0011287E" w:rsidP="0011287E">
      <w:pPr>
        <w:rPr>
          <w:rFonts w:ascii="Times New Roman" w:hAnsi="Times New Roman" w:cs="Times New Roman"/>
          <w:sz w:val="24"/>
          <w:szCs w:val="24"/>
        </w:rPr>
      </w:pPr>
      <w:r>
        <w:rPr>
          <w:rFonts w:ascii="Times New Roman" w:hAnsi="Times New Roman" w:cs="Times New Roman"/>
          <w:sz w:val="24"/>
          <w:szCs w:val="24"/>
        </w:rPr>
        <w:t xml:space="preserve">The next section focuses on the </w:t>
      </w:r>
      <w:r w:rsidRPr="0011287E">
        <w:rPr>
          <w:rFonts w:ascii="Times New Roman" w:hAnsi="Times New Roman" w:cs="Times New Roman"/>
          <w:sz w:val="24"/>
          <w:szCs w:val="24"/>
        </w:rPr>
        <w:t xml:space="preserve">biogeography of Early Ordovician trilobites from </w:t>
      </w:r>
      <w:r w:rsidR="00335BFF" w:rsidRPr="0011287E">
        <w:rPr>
          <w:rFonts w:ascii="Times New Roman" w:hAnsi="Times New Roman" w:cs="Times New Roman"/>
          <w:sz w:val="24"/>
          <w:szCs w:val="24"/>
        </w:rPr>
        <w:t>nine North America</w:t>
      </w:r>
      <w:r w:rsidR="00335BFF">
        <w:rPr>
          <w:rFonts w:ascii="Times New Roman" w:hAnsi="Times New Roman" w:cs="Times New Roman"/>
          <w:sz w:val="24"/>
          <w:szCs w:val="24"/>
        </w:rPr>
        <w:t xml:space="preserve">n </w:t>
      </w:r>
      <w:r w:rsidR="00335BFF" w:rsidRPr="0011287E">
        <w:rPr>
          <w:rFonts w:ascii="Times New Roman" w:hAnsi="Times New Roman" w:cs="Times New Roman"/>
          <w:sz w:val="24"/>
          <w:szCs w:val="24"/>
        </w:rPr>
        <w:t>localities</w:t>
      </w:r>
      <w:r w:rsidRPr="0011287E">
        <w:rPr>
          <w:rFonts w:ascii="Times New Roman" w:hAnsi="Times New Roman" w:cs="Times New Roman"/>
          <w:sz w:val="24"/>
          <w:szCs w:val="24"/>
        </w:rPr>
        <w:t>, four on the western side of the Transcontinental Arch (Alberta, Montana, Utah-North, Utah-Ibex) and five on the eastern side (Texas, Oklahoma, Missouri, Pennsylvania, Newfoundland</w:t>
      </w:r>
      <w:r>
        <w:rPr>
          <w:rFonts w:ascii="Times New Roman" w:hAnsi="Times New Roman" w:cs="Times New Roman"/>
          <w:sz w:val="24"/>
          <w:szCs w:val="24"/>
        </w:rPr>
        <w:t xml:space="preserve">). </w:t>
      </w:r>
      <w:r w:rsidRPr="0011287E">
        <w:rPr>
          <w:rFonts w:ascii="Times New Roman" w:hAnsi="Times New Roman" w:cs="Times New Roman"/>
          <w:sz w:val="24"/>
          <w:szCs w:val="24"/>
        </w:rPr>
        <w:t>The Transcontinental Arch was a raised tectonic feature that separated the western and eastern basins during certain</w:t>
      </w:r>
      <w:r>
        <w:rPr>
          <w:rFonts w:ascii="Times New Roman" w:hAnsi="Times New Roman" w:cs="Times New Roman"/>
          <w:sz w:val="24"/>
          <w:szCs w:val="24"/>
        </w:rPr>
        <w:t xml:space="preserve"> times in the early Paleozoic. </w:t>
      </w:r>
      <w:r w:rsidRPr="0011287E">
        <w:rPr>
          <w:rFonts w:ascii="Times New Roman" w:hAnsi="Times New Roman" w:cs="Times New Roman"/>
          <w:sz w:val="24"/>
          <w:szCs w:val="24"/>
        </w:rPr>
        <w:t>At other times, the Transcontinental Arch was submerged, allowing species from one side to migrate to the other.</w:t>
      </w:r>
    </w:p>
    <w:p w:rsidR="0011287E" w:rsidRDefault="0011287E" w:rsidP="0011287E"/>
    <w:p w:rsidR="0011287E" w:rsidRDefault="0011287E" w:rsidP="0011287E">
      <w:pPr>
        <w:jc w:val="center"/>
      </w:pPr>
      <w:r>
        <w:rPr>
          <w:noProof/>
        </w:rPr>
        <w:drawing>
          <wp:inline distT="0" distB="0" distL="0" distR="0" wp14:anchorId="2B9D71BF" wp14:editId="52217956">
            <wp:extent cx="4051300" cy="281966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o biogeog bla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7158" cy="2823738"/>
                    </a:xfrm>
                    <a:prstGeom prst="rect">
                      <a:avLst/>
                    </a:prstGeom>
                  </pic:spPr>
                </pic:pic>
              </a:graphicData>
            </a:graphic>
          </wp:inline>
        </w:drawing>
      </w:r>
    </w:p>
    <w:p w:rsidR="0011287E" w:rsidRDefault="0011287E" w:rsidP="0011287E">
      <w:pPr>
        <w:rPr>
          <w:rFonts w:ascii="Times New Roman" w:hAnsi="Times New Roman" w:cs="Times New Roman"/>
          <w:sz w:val="20"/>
          <w:szCs w:val="20"/>
        </w:rPr>
      </w:pPr>
      <w:r w:rsidRPr="0011287E">
        <w:rPr>
          <w:rFonts w:ascii="Times New Roman" w:hAnsi="Times New Roman" w:cs="Times New Roman"/>
          <w:b/>
          <w:sz w:val="20"/>
          <w:szCs w:val="20"/>
        </w:rPr>
        <w:t>Fig. 1.</w:t>
      </w:r>
      <w:r w:rsidRPr="0011287E">
        <w:rPr>
          <w:rFonts w:ascii="Times New Roman" w:hAnsi="Times New Roman" w:cs="Times New Roman"/>
          <w:sz w:val="20"/>
          <w:szCs w:val="20"/>
        </w:rPr>
        <w:t xml:space="preserve"> Schematic map of Early Ordovician North America, showing the position of the Transcontinental Arch and the nine sampling areas. Each sampling area is shown by a circle, and the number within each circle indicates the number of trilobite species recorded at that location.</w:t>
      </w:r>
    </w:p>
    <w:p w:rsidR="0011287E" w:rsidRDefault="0011287E" w:rsidP="0011287E">
      <w:pPr>
        <w:rPr>
          <w:rFonts w:ascii="Times New Roman" w:hAnsi="Times New Roman" w:cs="Times New Roman"/>
          <w:sz w:val="24"/>
          <w:szCs w:val="24"/>
        </w:rPr>
      </w:pPr>
    </w:p>
    <w:p w:rsidR="00335BFF" w:rsidRDefault="00335BFF" w:rsidP="0011287E">
      <w:p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RStudio</w:t>
      </w:r>
      <w:proofErr w:type="spellEnd"/>
      <w:r>
        <w:rPr>
          <w:rFonts w:ascii="Times New Roman" w:hAnsi="Times New Roman" w:cs="Times New Roman"/>
          <w:sz w:val="24"/>
          <w:szCs w:val="24"/>
        </w:rPr>
        <w:t xml:space="preserve"> to run </w:t>
      </w:r>
      <w:proofErr w:type="spellStart"/>
      <w:r>
        <w:rPr>
          <w:rFonts w:ascii="Times New Roman" w:hAnsi="Times New Roman" w:cs="Times New Roman"/>
          <w:sz w:val="24"/>
          <w:szCs w:val="24"/>
        </w:rPr>
        <w:t>biogeog.R</w:t>
      </w:r>
      <w:proofErr w:type="spellEnd"/>
      <w:r>
        <w:rPr>
          <w:rFonts w:ascii="Times New Roman" w:hAnsi="Times New Roman" w:cs="Times New Roman"/>
          <w:sz w:val="24"/>
          <w:szCs w:val="24"/>
        </w:rPr>
        <w:t xml:space="preserve"> and generate </w:t>
      </w:r>
      <w:r w:rsidR="00DB46AA">
        <w:rPr>
          <w:rFonts w:ascii="Times New Roman" w:hAnsi="Times New Roman" w:cs="Times New Roman"/>
          <w:sz w:val="24"/>
          <w:szCs w:val="24"/>
        </w:rPr>
        <w:t xml:space="preserve">a cluster </w:t>
      </w:r>
      <w:proofErr w:type="spellStart"/>
      <w:r w:rsidR="00DB46AA">
        <w:rPr>
          <w:rFonts w:ascii="Times New Roman" w:hAnsi="Times New Roman" w:cs="Times New Roman"/>
          <w:sz w:val="24"/>
          <w:szCs w:val="24"/>
        </w:rPr>
        <w:t>dendrogram</w:t>
      </w:r>
      <w:proofErr w:type="spellEnd"/>
      <w:r w:rsidR="00DB46AA">
        <w:rPr>
          <w:rFonts w:ascii="Times New Roman" w:hAnsi="Times New Roman" w:cs="Times New Roman"/>
          <w:sz w:val="24"/>
          <w:szCs w:val="24"/>
        </w:rPr>
        <w:t xml:space="preserve"> of faunal similarity.</w:t>
      </w:r>
    </w:p>
    <w:p w:rsidR="00933020" w:rsidRDefault="00933020" w:rsidP="0011287E">
      <w:pPr>
        <w:rPr>
          <w:rFonts w:ascii="Times New Roman" w:hAnsi="Times New Roman" w:cs="Times New Roman"/>
          <w:sz w:val="24"/>
          <w:szCs w:val="24"/>
        </w:rPr>
      </w:pPr>
    </w:p>
    <w:p w:rsidR="00933020" w:rsidRPr="006559F3" w:rsidRDefault="006559F3" w:rsidP="006559F3">
      <w:pPr>
        <w:rPr>
          <w:rFonts w:ascii="Times New Roman" w:hAnsi="Times New Roman" w:cs="Times New Roman"/>
          <w:sz w:val="24"/>
          <w:szCs w:val="24"/>
        </w:rPr>
      </w:pPr>
      <w:r w:rsidRPr="006559F3">
        <w:rPr>
          <w:rFonts w:ascii="Times New Roman" w:hAnsi="Times New Roman" w:cs="Times New Roman"/>
          <w:sz w:val="24"/>
          <w:szCs w:val="24"/>
        </w:rPr>
        <w:t xml:space="preserve">4. </w:t>
      </w:r>
      <w:r w:rsidR="00933020" w:rsidRPr="006559F3">
        <w:rPr>
          <w:rFonts w:ascii="Times New Roman" w:hAnsi="Times New Roman" w:cs="Times New Roman"/>
          <w:sz w:val="24"/>
          <w:szCs w:val="24"/>
        </w:rPr>
        <w:t>Based on your results, was the Transcontinental Arch an important ba</w:t>
      </w:r>
      <w:r>
        <w:rPr>
          <w:rFonts w:ascii="Times New Roman" w:hAnsi="Times New Roman" w:cs="Times New Roman"/>
          <w:sz w:val="24"/>
          <w:szCs w:val="24"/>
        </w:rPr>
        <w:t xml:space="preserve">rrier in the Early Ordovician? </w:t>
      </w:r>
      <w:r w:rsidR="00933020" w:rsidRPr="006559F3">
        <w:rPr>
          <w:rFonts w:ascii="Times New Roman" w:hAnsi="Times New Roman" w:cs="Times New Roman"/>
          <w:sz w:val="24"/>
          <w:szCs w:val="24"/>
        </w:rPr>
        <w:t>Explain your reasoning.</w:t>
      </w:r>
    </w:p>
    <w:p w:rsidR="00933020" w:rsidRPr="006559F3" w:rsidRDefault="00933020" w:rsidP="00933020">
      <w:pPr>
        <w:pStyle w:val="ListParagraph"/>
        <w:rPr>
          <w:rFonts w:ascii="Times New Roman" w:hAnsi="Times New Roman" w:cs="Times New Roman"/>
          <w:sz w:val="24"/>
          <w:szCs w:val="24"/>
        </w:rPr>
      </w:pPr>
    </w:p>
    <w:p w:rsidR="00933020" w:rsidRDefault="006559F3" w:rsidP="006559F3">
      <w:pPr>
        <w:rPr>
          <w:rFonts w:ascii="Times New Roman" w:hAnsi="Times New Roman" w:cs="Times New Roman"/>
          <w:sz w:val="24"/>
          <w:szCs w:val="24"/>
        </w:rPr>
      </w:pPr>
      <w:r w:rsidRPr="006559F3">
        <w:rPr>
          <w:rFonts w:ascii="Times New Roman" w:hAnsi="Times New Roman" w:cs="Times New Roman"/>
          <w:sz w:val="24"/>
          <w:szCs w:val="24"/>
        </w:rPr>
        <w:t xml:space="preserve">5. </w:t>
      </w:r>
      <w:r w:rsidR="0051583C">
        <w:rPr>
          <w:rFonts w:ascii="Times New Roman" w:hAnsi="Times New Roman" w:cs="Times New Roman"/>
          <w:sz w:val="24"/>
          <w:szCs w:val="24"/>
        </w:rPr>
        <w:t>Biogeographic analysis is based on the premise that g</w:t>
      </w:r>
      <w:r w:rsidRPr="006559F3">
        <w:rPr>
          <w:rFonts w:ascii="Times New Roman" w:hAnsi="Times New Roman" w:cs="Times New Roman"/>
          <w:sz w:val="24"/>
          <w:szCs w:val="24"/>
        </w:rPr>
        <w:t xml:space="preserve">eographic distance should be </w:t>
      </w:r>
      <w:r>
        <w:rPr>
          <w:rFonts w:ascii="Times New Roman" w:hAnsi="Times New Roman" w:cs="Times New Roman"/>
          <w:sz w:val="24"/>
          <w:szCs w:val="24"/>
        </w:rPr>
        <w:t xml:space="preserve">a primary control on the faunal similarity of the sites. </w:t>
      </w:r>
      <w:r w:rsidR="00335BFF">
        <w:rPr>
          <w:rFonts w:ascii="Times New Roman" w:hAnsi="Times New Roman" w:cs="Times New Roman"/>
          <w:sz w:val="24"/>
          <w:szCs w:val="24"/>
        </w:rPr>
        <w:t>However, these trilobite samples come from only one or a few collections from each region. Given that, w</w:t>
      </w:r>
      <w:r w:rsidR="00933020" w:rsidRPr="006559F3">
        <w:rPr>
          <w:rFonts w:ascii="Times New Roman" w:hAnsi="Times New Roman" w:cs="Times New Roman"/>
          <w:sz w:val="24"/>
          <w:szCs w:val="24"/>
        </w:rPr>
        <w:t xml:space="preserve">hat other factors may </w:t>
      </w:r>
      <w:r>
        <w:rPr>
          <w:rFonts w:ascii="Times New Roman" w:hAnsi="Times New Roman" w:cs="Times New Roman"/>
          <w:sz w:val="24"/>
          <w:szCs w:val="24"/>
        </w:rPr>
        <w:t xml:space="preserve">also </w:t>
      </w:r>
      <w:r w:rsidR="00933020" w:rsidRPr="006559F3">
        <w:rPr>
          <w:rFonts w:ascii="Times New Roman" w:hAnsi="Times New Roman" w:cs="Times New Roman"/>
          <w:sz w:val="24"/>
          <w:szCs w:val="24"/>
        </w:rPr>
        <w:t xml:space="preserve">have influenced the </w:t>
      </w:r>
      <w:r w:rsidR="0051583C">
        <w:rPr>
          <w:rFonts w:ascii="Times New Roman" w:hAnsi="Times New Roman" w:cs="Times New Roman"/>
          <w:sz w:val="24"/>
          <w:szCs w:val="24"/>
        </w:rPr>
        <w:t xml:space="preserve">observed </w:t>
      </w:r>
      <w:r w:rsidR="00933020" w:rsidRPr="006559F3">
        <w:rPr>
          <w:rFonts w:ascii="Times New Roman" w:hAnsi="Times New Roman" w:cs="Times New Roman"/>
          <w:sz w:val="24"/>
          <w:szCs w:val="24"/>
        </w:rPr>
        <w:t xml:space="preserve">similarity </w:t>
      </w:r>
      <w:r w:rsidR="0051583C">
        <w:rPr>
          <w:rFonts w:ascii="Times New Roman" w:hAnsi="Times New Roman" w:cs="Times New Roman"/>
          <w:sz w:val="24"/>
          <w:szCs w:val="24"/>
        </w:rPr>
        <w:t xml:space="preserve">values </w:t>
      </w:r>
      <w:r w:rsidR="00933020" w:rsidRPr="006559F3">
        <w:rPr>
          <w:rFonts w:ascii="Times New Roman" w:hAnsi="Times New Roman" w:cs="Times New Roman"/>
          <w:sz w:val="24"/>
          <w:szCs w:val="24"/>
        </w:rPr>
        <w:t>among the sites?</w:t>
      </w:r>
    </w:p>
    <w:p w:rsidR="0051583C" w:rsidRPr="006559F3" w:rsidRDefault="0051583C" w:rsidP="006559F3">
      <w:pPr>
        <w:rPr>
          <w:rFonts w:ascii="Times New Roman" w:hAnsi="Times New Roman" w:cs="Times New Roman"/>
          <w:sz w:val="24"/>
          <w:szCs w:val="24"/>
        </w:rPr>
      </w:pPr>
    </w:p>
    <w:p w:rsidR="00933020" w:rsidRPr="006559F3" w:rsidRDefault="006559F3" w:rsidP="0011287E">
      <w:pPr>
        <w:rPr>
          <w:rFonts w:ascii="Times New Roman" w:hAnsi="Times New Roman" w:cs="Times New Roman"/>
          <w:sz w:val="24"/>
          <w:szCs w:val="24"/>
        </w:rPr>
      </w:pPr>
      <w:r>
        <w:rPr>
          <w:rFonts w:ascii="Times New Roman" w:hAnsi="Times New Roman" w:cs="Times New Roman"/>
          <w:sz w:val="24"/>
          <w:szCs w:val="24"/>
        </w:rPr>
        <w:t xml:space="preserve">6. </w:t>
      </w:r>
      <w:r w:rsidR="00933020" w:rsidRPr="006559F3">
        <w:rPr>
          <w:rFonts w:ascii="Times New Roman" w:hAnsi="Times New Roman" w:cs="Times New Roman"/>
          <w:sz w:val="24"/>
          <w:szCs w:val="24"/>
        </w:rPr>
        <w:t xml:space="preserve">Based on your results, </w:t>
      </w:r>
      <w:r w:rsidR="00335BFF">
        <w:rPr>
          <w:rFonts w:ascii="Times New Roman" w:hAnsi="Times New Roman" w:cs="Times New Roman"/>
          <w:sz w:val="24"/>
          <w:szCs w:val="24"/>
        </w:rPr>
        <w:t>were</w:t>
      </w:r>
      <w:r w:rsidR="00933020" w:rsidRPr="006559F3">
        <w:rPr>
          <w:rFonts w:ascii="Times New Roman" w:hAnsi="Times New Roman" w:cs="Times New Roman"/>
          <w:sz w:val="24"/>
          <w:szCs w:val="24"/>
        </w:rPr>
        <w:t xml:space="preserve"> there significant biogeographic </w:t>
      </w:r>
      <w:r w:rsidR="00335BFF">
        <w:rPr>
          <w:rFonts w:ascii="Times New Roman" w:hAnsi="Times New Roman" w:cs="Times New Roman"/>
          <w:sz w:val="24"/>
          <w:szCs w:val="24"/>
        </w:rPr>
        <w:t>differences</w:t>
      </w:r>
      <w:r w:rsidR="00933020" w:rsidRPr="006559F3">
        <w:rPr>
          <w:rFonts w:ascii="Times New Roman" w:hAnsi="Times New Roman" w:cs="Times New Roman"/>
          <w:sz w:val="24"/>
          <w:szCs w:val="24"/>
        </w:rPr>
        <w:t xml:space="preserve"> within the region west of the Transcontinental Arch (Alberta, Mo</w:t>
      </w:r>
      <w:r>
        <w:rPr>
          <w:rFonts w:ascii="Times New Roman" w:hAnsi="Times New Roman" w:cs="Times New Roman"/>
          <w:sz w:val="24"/>
          <w:szCs w:val="24"/>
        </w:rPr>
        <w:t xml:space="preserve">ntana, Utah-North, Utah-Ibex)? </w:t>
      </w:r>
      <w:r w:rsidR="00933020" w:rsidRPr="006559F3">
        <w:rPr>
          <w:rFonts w:ascii="Times New Roman" w:hAnsi="Times New Roman" w:cs="Times New Roman"/>
          <w:sz w:val="24"/>
          <w:szCs w:val="24"/>
        </w:rPr>
        <w:t>Explain your reasoning.</w:t>
      </w:r>
    </w:p>
    <w:sectPr w:rsidR="00933020" w:rsidRPr="0065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05434"/>
    <w:multiLevelType w:val="hybridMultilevel"/>
    <w:tmpl w:val="0D1E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84"/>
    <w:rsid w:val="000B229E"/>
    <w:rsid w:val="0011287E"/>
    <w:rsid w:val="0013275D"/>
    <w:rsid w:val="001A33C2"/>
    <w:rsid w:val="00222BD2"/>
    <w:rsid w:val="00335BFF"/>
    <w:rsid w:val="00341C57"/>
    <w:rsid w:val="00413130"/>
    <w:rsid w:val="0051583C"/>
    <w:rsid w:val="00583484"/>
    <w:rsid w:val="005A7812"/>
    <w:rsid w:val="005B7EE8"/>
    <w:rsid w:val="00640885"/>
    <w:rsid w:val="006559F3"/>
    <w:rsid w:val="0076535B"/>
    <w:rsid w:val="0086698B"/>
    <w:rsid w:val="00933020"/>
    <w:rsid w:val="009E51F4"/>
    <w:rsid w:val="00AC3094"/>
    <w:rsid w:val="00BE0842"/>
    <w:rsid w:val="00C11A30"/>
    <w:rsid w:val="00C15D7F"/>
    <w:rsid w:val="00D12433"/>
    <w:rsid w:val="00D35B0E"/>
    <w:rsid w:val="00D42162"/>
    <w:rsid w:val="00DA273D"/>
    <w:rsid w:val="00DB46AA"/>
    <w:rsid w:val="00E23F15"/>
    <w:rsid w:val="00ED4C89"/>
    <w:rsid w:val="00F02F1A"/>
    <w:rsid w:val="00F06EE8"/>
    <w:rsid w:val="00FB5F07"/>
    <w:rsid w:val="00FD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79B62-0A94-4802-8FCC-A9EFCE4F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484"/>
    <w:rPr>
      <w:rFonts w:ascii="Tahoma" w:hAnsi="Tahoma" w:cs="Tahoma"/>
      <w:sz w:val="16"/>
      <w:szCs w:val="16"/>
    </w:rPr>
  </w:style>
  <w:style w:type="character" w:customStyle="1" w:styleId="BalloonTextChar">
    <w:name w:val="Balloon Text Char"/>
    <w:basedOn w:val="DefaultParagraphFont"/>
    <w:link w:val="BalloonText"/>
    <w:uiPriority w:val="99"/>
    <w:semiHidden/>
    <w:rsid w:val="00583484"/>
    <w:rPr>
      <w:rFonts w:ascii="Tahoma" w:hAnsi="Tahoma" w:cs="Tahoma"/>
      <w:sz w:val="16"/>
      <w:szCs w:val="16"/>
    </w:rPr>
  </w:style>
  <w:style w:type="table" w:styleId="TableGrid">
    <w:name w:val="Table Grid"/>
    <w:basedOn w:val="TableNormal"/>
    <w:uiPriority w:val="59"/>
    <w:rsid w:val="00F0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mclapham</dc:creator>
  <cp:lastModifiedBy>Matthew Clapham</cp:lastModifiedBy>
  <cp:revision>7</cp:revision>
  <dcterms:created xsi:type="dcterms:W3CDTF">2014-11-16T06:49:00Z</dcterms:created>
  <dcterms:modified xsi:type="dcterms:W3CDTF">2014-11-17T20:05:00Z</dcterms:modified>
</cp:coreProperties>
</file>