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85F6D" w14:textId="1034C581" w:rsidR="00597D3C" w:rsidRPr="0089033B" w:rsidRDefault="006B1707" w:rsidP="00F93BEA">
      <w:pPr>
        <w:widowControl/>
        <w:snapToGrid w:val="0"/>
        <w:spacing w:after="280" w:afterAutospacing="1"/>
        <w:contextualSpacing/>
        <w:jc w:val="center"/>
        <w:outlineLvl w:val="0"/>
        <w:rPr>
          <w:sz w:val="21"/>
          <w:szCs w:val="21"/>
        </w:rPr>
      </w:pPr>
      <w:r>
        <w:rPr>
          <w:b/>
          <w:sz w:val="21"/>
          <w:szCs w:val="21"/>
        </w:rPr>
        <w:t>SOCIOLOGY</w:t>
      </w:r>
      <w:r w:rsidR="00083E66" w:rsidRPr="0089033B">
        <w:rPr>
          <w:b/>
          <w:sz w:val="21"/>
          <w:szCs w:val="21"/>
          <w:lang w:val="en-US"/>
        </w:rPr>
        <w:t xml:space="preserve"> </w:t>
      </w:r>
      <w:r w:rsidR="00521A08" w:rsidRPr="0089033B">
        <w:rPr>
          <w:b/>
          <w:sz w:val="21"/>
          <w:szCs w:val="21"/>
        </w:rPr>
        <w:t>&amp;</w:t>
      </w:r>
      <w:r w:rsidR="00083E66" w:rsidRPr="0089033B">
        <w:rPr>
          <w:b/>
          <w:sz w:val="21"/>
          <w:szCs w:val="21"/>
          <w:lang w:val="en-US"/>
        </w:rPr>
        <w:t xml:space="preserve"> </w:t>
      </w:r>
      <w:r w:rsidR="00521A08" w:rsidRPr="0089033B">
        <w:rPr>
          <w:b/>
          <w:sz w:val="21"/>
          <w:szCs w:val="21"/>
        </w:rPr>
        <w:t>LEGAL STUDIES 128I</w:t>
      </w:r>
      <w:r w:rsidR="00202840">
        <w:rPr>
          <w:b/>
          <w:sz w:val="21"/>
          <w:szCs w:val="21"/>
        </w:rPr>
        <w:t xml:space="preserve"> – RACE &amp; LAW</w:t>
      </w:r>
    </w:p>
    <w:p w14:paraId="3A51C552" w14:textId="77777777" w:rsidR="00597D3C" w:rsidRPr="0089033B" w:rsidRDefault="00597D3C" w:rsidP="00083E66">
      <w:pPr>
        <w:widowControl/>
        <w:snapToGrid w:val="0"/>
        <w:spacing w:after="280" w:afterAutospacing="1"/>
        <w:ind w:left="2160"/>
        <w:contextualSpacing/>
        <w:rPr>
          <w:sz w:val="21"/>
          <w:szCs w:val="21"/>
        </w:rPr>
      </w:pPr>
    </w:p>
    <w:p w14:paraId="6E0BA3C4" w14:textId="43E8DF64" w:rsidR="00597D3C" w:rsidRPr="00171F49" w:rsidRDefault="00521A08" w:rsidP="00F93BEA">
      <w:pPr>
        <w:widowControl/>
        <w:snapToGrid w:val="0"/>
        <w:spacing w:after="280" w:afterAutospacing="1"/>
        <w:contextualSpacing/>
        <w:jc w:val="center"/>
        <w:outlineLvl w:val="0"/>
        <w:rPr>
          <w:b/>
          <w:sz w:val="21"/>
          <w:szCs w:val="21"/>
          <w:lang w:val="en-US"/>
        </w:rPr>
      </w:pPr>
      <w:r w:rsidRPr="0089033B">
        <w:rPr>
          <w:b/>
          <w:sz w:val="21"/>
          <w:szCs w:val="21"/>
        </w:rPr>
        <w:t xml:space="preserve">FALL </w:t>
      </w:r>
      <w:r w:rsidR="00780C85">
        <w:rPr>
          <w:rFonts w:hint="eastAsia"/>
          <w:b/>
          <w:sz w:val="21"/>
          <w:szCs w:val="21"/>
        </w:rPr>
        <w:t>201</w:t>
      </w:r>
      <w:r w:rsidR="00AD6734">
        <w:rPr>
          <w:b/>
          <w:sz w:val="21"/>
          <w:szCs w:val="21"/>
          <w:lang w:val="en-US"/>
        </w:rPr>
        <w:t>5</w:t>
      </w:r>
    </w:p>
    <w:p w14:paraId="4F969342" w14:textId="77777777" w:rsidR="00083E66" w:rsidRPr="0089033B" w:rsidRDefault="00083E66" w:rsidP="00083E66">
      <w:pPr>
        <w:widowControl/>
        <w:snapToGrid w:val="0"/>
        <w:spacing w:after="280" w:afterAutospacing="1"/>
        <w:contextualSpacing/>
        <w:jc w:val="center"/>
        <w:rPr>
          <w:sz w:val="21"/>
          <w:szCs w:val="21"/>
          <w:lang w:val="en-US"/>
        </w:rPr>
      </w:pPr>
    </w:p>
    <w:p w14:paraId="5E9C2AF5" w14:textId="77777777" w:rsidR="00597D3C" w:rsidRPr="0089033B" w:rsidRDefault="00521A08" w:rsidP="00F93BEA">
      <w:pPr>
        <w:widowControl/>
        <w:snapToGrid w:val="0"/>
        <w:spacing w:after="280" w:afterAutospacing="1"/>
        <w:contextualSpacing/>
        <w:outlineLvl w:val="0"/>
        <w:rPr>
          <w:sz w:val="21"/>
          <w:szCs w:val="21"/>
        </w:rPr>
      </w:pPr>
      <w:r w:rsidRPr="0089033B">
        <w:rPr>
          <w:sz w:val="21"/>
          <w:szCs w:val="21"/>
          <w:u w:val="single"/>
        </w:rPr>
        <w:t>Instructor</w:t>
      </w:r>
      <w:r w:rsidRPr="0089033B">
        <w:rPr>
          <w:sz w:val="21"/>
          <w:szCs w:val="21"/>
        </w:rPr>
        <w:t xml:space="preserve">: </w:t>
      </w:r>
    </w:p>
    <w:p w14:paraId="2828ECFF" w14:textId="77777777" w:rsidR="00597D3C" w:rsidRPr="0089033B" w:rsidRDefault="00521A08" w:rsidP="00F93BEA">
      <w:pPr>
        <w:widowControl/>
        <w:snapToGrid w:val="0"/>
        <w:spacing w:after="280" w:afterAutospacing="1"/>
        <w:contextualSpacing/>
        <w:outlineLvl w:val="0"/>
        <w:rPr>
          <w:sz w:val="21"/>
          <w:szCs w:val="21"/>
        </w:rPr>
      </w:pPr>
      <w:r w:rsidRPr="0089033B">
        <w:rPr>
          <w:sz w:val="21"/>
          <w:szCs w:val="21"/>
        </w:rPr>
        <w:t xml:space="preserve">Hiroshi Fukurai </w:t>
      </w:r>
    </w:p>
    <w:p w14:paraId="4518AD02" w14:textId="77777777" w:rsidR="00597D3C" w:rsidRPr="00B14490" w:rsidRDefault="00521A08" w:rsidP="00083E66">
      <w:pPr>
        <w:widowControl/>
        <w:snapToGrid w:val="0"/>
        <w:spacing w:after="280" w:afterAutospacing="1"/>
        <w:contextualSpacing/>
        <w:rPr>
          <w:sz w:val="21"/>
          <w:szCs w:val="21"/>
        </w:rPr>
      </w:pPr>
      <w:r w:rsidRPr="00B14490">
        <w:rPr>
          <w:sz w:val="21"/>
          <w:szCs w:val="21"/>
        </w:rPr>
        <w:t xml:space="preserve">337 College Eight, x 9-2971 (office) </w:t>
      </w:r>
    </w:p>
    <w:p w14:paraId="5EB1EC4F" w14:textId="7469759E" w:rsidR="00597D3C" w:rsidRPr="00B14490" w:rsidRDefault="00521A08" w:rsidP="00083E66">
      <w:pPr>
        <w:widowControl/>
        <w:snapToGrid w:val="0"/>
        <w:spacing w:after="280" w:afterAutospacing="1"/>
        <w:contextualSpacing/>
        <w:rPr>
          <w:sz w:val="21"/>
          <w:szCs w:val="21"/>
        </w:rPr>
      </w:pPr>
      <w:r w:rsidRPr="00B14490">
        <w:rPr>
          <w:sz w:val="21"/>
          <w:szCs w:val="21"/>
        </w:rPr>
        <w:t>Office Hours - Tuesday 2:00-</w:t>
      </w:r>
      <w:r w:rsidR="00780C85" w:rsidRPr="00B14490">
        <w:rPr>
          <w:sz w:val="21"/>
          <w:szCs w:val="21"/>
        </w:rPr>
        <w:t>5</w:t>
      </w:r>
      <w:r w:rsidRPr="00B14490">
        <w:rPr>
          <w:sz w:val="21"/>
          <w:szCs w:val="21"/>
        </w:rPr>
        <w:t xml:space="preserve">:00, or by appointment </w:t>
      </w:r>
      <w:r w:rsidR="00BF611C">
        <w:rPr>
          <w:sz w:val="21"/>
          <w:szCs w:val="21"/>
        </w:rPr>
        <w:t xml:space="preserve"> </w:t>
      </w:r>
    </w:p>
    <w:p w14:paraId="6AC37095" w14:textId="77777777" w:rsidR="00597D3C" w:rsidRPr="00B14490" w:rsidRDefault="00521A08" w:rsidP="00083E66">
      <w:pPr>
        <w:widowControl/>
        <w:snapToGrid w:val="0"/>
        <w:spacing w:after="280" w:afterAutospacing="1"/>
        <w:ind w:left="2160"/>
        <w:contextualSpacing/>
        <w:rPr>
          <w:sz w:val="21"/>
          <w:szCs w:val="21"/>
        </w:rPr>
      </w:pPr>
      <w:r w:rsidRPr="00B14490">
        <w:rPr>
          <w:sz w:val="21"/>
          <w:szCs w:val="21"/>
        </w:rPr>
        <w:t xml:space="preserve">  </w:t>
      </w:r>
    </w:p>
    <w:p w14:paraId="66C2F4D2" w14:textId="77777777" w:rsidR="00597D3C" w:rsidRPr="00DA5A0F" w:rsidRDefault="00521A08" w:rsidP="00F93BEA">
      <w:pPr>
        <w:widowControl/>
        <w:snapToGrid w:val="0"/>
        <w:spacing w:after="280" w:afterAutospacing="1"/>
        <w:contextualSpacing/>
        <w:outlineLvl w:val="0"/>
        <w:rPr>
          <w:sz w:val="21"/>
          <w:szCs w:val="21"/>
          <w:lang w:val="es-MX"/>
        </w:rPr>
      </w:pPr>
      <w:r w:rsidRPr="00DA5A0F">
        <w:rPr>
          <w:sz w:val="21"/>
          <w:szCs w:val="21"/>
          <w:u w:val="single"/>
        </w:rPr>
        <w:t>TA</w:t>
      </w:r>
      <w:r w:rsidRPr="00DA5A0F">
        <w:rPr>
          <w:sz w:val="21"/>
          <w:szCs w:val="21"/>
        </w:rPr>
        <w:t xml:space="preserve">: </w:t>
      </w:r>
      <w:r w:rsidR="00C742BE" w:rsidRPr="00DA5A0F">
        <w:rPr>
          <w:sz w:val="21"/>
          <w:szCs w:val="21"/>
          <w:lang w:val="es-MX"/>
        </w:rPr>
        <w:t>|</w:t>
      </w:r>
    </w:p>
    <w:p w14:paraId="6036FD52" w14:textId="692FE926" w:rsidR="00780C85" w:rsidRPr="005611C9" w:rsidRDefault="005611C9" w:rsidP="00DA5A0F">
      <w:pPr>
        <w:rPr>
          <w:rFonts w:eastAsia="Times New Roman"/>
          <w:sz w:val="21"/>
          <w:szCs w:val="21"/>
          <w:lang w:val="en-US" w:eastAsia="en-US"/>
        </w:rPr>
      </w:pPr>
      <w:r w:rsidRPr="005611C9">
        <w:rPr>
          <w:rFonts w:eastAsia="Times New Roman"/>
          <w:sz w:val="21"/>
          <w:szCs w:val="21"/>
        </w:rPr>
        <w:t xml:space="preserve">Laura Harrison, </w:t>
      </w:r>
      <w:hyperlink r:id="rId9" w:history="1">
        <w:r w:rsidRPr="005611C9">
          <w:rPr>
            <w:rStyle w:val="Hyperlink"/>
            <w:rFonts w:eastAsia="Times New Roman"/>
            <w:sz w:val="21"/>
            <w:szCs w:val="21"/>
          </w:rPr>
          <w:t>lsharris@ucsc.edu</w:t>
        </w:r>
      </w:hyperlink>
      <w:r w:rsidRPr="005611C9">
        <w:rPr>
          <w:rFonts w:eastAsia="Times New Roman"/>
          <w:sz w:val="21"/>
          <w:szCs w:val="21"/>
        </w:rPr>
        <w:t xml:space="preserve"> </w:t>
      </w:r>
    </w:p>
    <w:p w14:paraId="190235AA" w14:textId="24B04300" w:rsidR="00431D5B" w:rsidRPr="005611C9" w:rsidRDefault="005611C9" w:rsidP="00DA5A0F">
      <w:pPr>
        <w:rPr>
          <w:rFonts w:eastAsia="Times New Roman"/>
          <w:sz w:val="21"/>
          <w:szCs w:val="21"/>
          <w:lang w:val="en-US" w:eastAsia="en-US"/>
        </w:rPr>
      </w:pPr>
      <w:r w:rsidRPr="005611C9">
        <w:rPr>
          <w:sz w:val="21"/>
          <w:szCs w:val="21"/>
        </w:rPr>
        <w:t>Mario Avalos</w:t>
      </w:r>
      <w:r w:rsidR="00DA5A0F" w:rsidRPr="005611C9">
        <w:rPr>
          <w:sz w:val="21"/>
          <w:szCs w:val="21"/>
        </w:rPr>
        <w:t xml:space="preserve">, </w:t>
      </w:r>
      <w:hyperlink r:id="rId10" w:history="1">
        <w:r w:rsidRPr="002F4E1E">
          <w:rPr>
            <w:rStyle w:val="Hyperlink"/>
            <w:sz w:val="21"/>
            <w:szCs w:val="21"/>
          </w:rPr>
          <w:t>mavalos1@ucsc.edu</w:t>
        </w:r>
      </w:hyperlink>
      <w:r>
        <w:rPr>
          <w:sz w:val="21"/>
          <w:szCs w:val="21"/>
        </w:rPr>
        <w:t xml:space="preserve"> </w:t>
      </w:r>
    </w:p>
    <w:p w14:paraId="4C130F5C" w14:textId="77777777" w:rsidR="00DA5A0F" w:rsidRPr="00DA5A0F" w:rsidRDefault="00DA5A0F" w:rsidP="00DA5A0F">
      <w:pPr>
        <w:rPr>
          <w:rFonts w:eastAsia="Times New Roman"/>
          <w:sz w:val="21"/>
          <w:szCs w:val="21"/>
          <w:lang w:val="en-US" w:eastAsia="en-US"/>
        </w:rPr>
      </w:pPr>
    </w:p>
    <w:p w14:paraId="16B8DF4A" w14:textId="77777777" w:rsidR="00597D3C" w:rsidRPr="00DA5A0F" w:rsidRDefault="00521A08" w:rsidP="00F93BEA">
      <w:pPr>
        <w:widowControl/>
        <w:snapToGrid w:val="0"/>
        <w:spacing w:after="280" w:afterAutospacing="1"/>
        <w:contextualSpacing/>
        <w:outlineLvl w:val="0"/>
        <w:rPr>
          <w:sz w:val="21"/>
          <w:szCs w:val="21"/>
        </w:rPr>
      </w:pPr>
      <w:r w:rsidRPr="00DA5A0F">
        <w:rPr>
          <w:sz w:val="21"/>
          <w:szCs w:val="21"/>
          <w:u w:val="single"/>
        </w:rPr>
        <w:t>Class</w:t>
      </w:r>
      <w:r w:rsidRPr="00DA5A0F">
        <w:rPr>
          <w:sz w:val="21"/>
          <w:szCs w:val="21"/>
        </w:rPr>
        <w:t xml:space="preserve">: </w:t>
      </w:r>
    </w:p>
    <w:p w14:paraId="4D5AE5B6" w14:textId="27E981B5" w:rsidR="00597D3C" w:rsidRPr="00B14490" w:rsidRDefault="00521A08" w:rsidP="00F93BEA">
      <w:pPr>
        <w:widowControl/>
        <w:snapToGrid w:val="0"/>
        <w:spacing w:after="280" w:afterAutospacing="1"/>
        <w:contextualSpacing/>
        <w:outlineLvl w:val="0"/>
        <w:rPr>
          <w:sz w:val="21"/>
          <w:szCs w:val="21"/>
        </w:rPr>
      </w:pPr>
      <w:r w:rsidRPr="00B14490">
        <w:rPr>
          <w:sz w:val="21"/>
          <w:szCs w:val="21"/>
        </w:rPr>
        <w:t xml:space="preserve">Tuesday and Thursday, 8:00 - 9: 45 a.m., </w:t>
      </w:r>
      <w:r w:rsidR="003B6537">
        <w:rPr>
          <w:sz w:val="21"/>
          <w:szCs w:val="21"/>
        </w:rPr>
        <w:t>Stevenson 150</w:t>
      </w:r>
      <w:r w:rsidRPr="00B14490">
        <w:rPr>
          <w:sz w:val="21"/>
          <w:szCs w:val="21"/>
        </w:rPr>
        <w:t xml:space="preserve"> </w:t>
      </w:r>
    </w:p>
    <w:p w14:paraId="332B4A10" w14:textId="77777777" w:rsidR="00597D3C" w:rsidRPr="00B14490" w:rsidRDefault="00521A08" w:rsidP="00083E66">
      <w:pPr>
        <w:widowControl/>
        <w:snapToGrid w:val="0"/>
        <w:spacing w:after="280" w:afterAutospacing="1"/>
        <w:contextualSpacing/>
        <w:rPr>
          <w:sz w:val="21"/>
          <w:szCs w:val="21"/>
        </w:rPr>
      </w:pPr>
      <w:r w:rsidRPr="00B14490">
        <w:rPr>
          <w:sz w:val="21"/>
          <w:szCs w:val="21"/>
        </w:rPr>
        <w:t xml:space="preserve">  </w:t>
      </w:r>
    </w:p>
    <w:p w14:paraId="1EC52493" w14:textId="77777777" w:rsidR="00597D3C" w:rsidRPr="00285350" w:rsidRDefault="00521A08" w:rsidP="00F93BEA">
      <w:pPr>
        <w:widowControl/>
        <w:snapToGrid w:val="0"/>
        <w:spacing w:after="280" w:afterAutospacing="1"/>
        <w:contextualSpacing/>
        <w:outlineLvl w:val="0"/>
        <w:rPr>
          <w:sz w:val="21"/>
          <w:szCs w:val="21"/>
        </w:rPr>
      </w:pPr>
      <w:r w:rsidRPr="00285350">
        <w:rPr>
          <w:sz w:val="21"/>
          <w:szCs w:val="21"/>
          <w:u w:val="single"/>
        </w:rPr>
        <w:t>Course descriptions:</w:t>
      </w:r>
      <w:r w:rsidRPr="00285350">
        <w:rPr>
          <w:sz w:val="21"/>
          <w:szCs w:val="21"/>
        </w:rPr>
        <w:t xml:space="preserve"> </w:t>
      </w:r>
    </w:p>
    <w:p w14:paraId="0C18F04D" w14:textId="77777777" w:rsidR="00C31274" w:rsidRDefault="00C31274" w:rsidP="00083E66">
      <w:pPr>
        <w:widowControl/>
        <w:snapToGrid w:val="0"/>
        <w:spacing w:after="280" w:afterAutospacing="1"/>
        <w:contextualSpacing/>
        <w:rPr>
          <w:sz w:val="21"/>
          <w:szCs w:val="21"/>
        </w:rPr>
      </w:pPr>
    </w:p>
    <w:p w14:paraId="33C765BB" w14:textId="0D5826F5" w:rsidR="003A336C" w:rsidRDefault="003A336C" w:rsidP="00095CA3">
      <w:pPr>
        <w:widowControl/>
        <w:tabs>
          <w:tab w:val="left" w:pos="3235"/>
          <w:tab w:val="left" w:pos="7567"/>
        </w:tabs>
        <w:snapToGrid w:val="0"/>
        <w:spacing w:after="280" w:afterAutospacing="1"/>
        <w:contextualSpacing/>
        <w:rPr>
          <w:sz w:val="21"/>
          <w:szCs w:val="21"/>
          <w:lang w:val="en-US"/>
        </w:rPr>
      </w:pPr>
      <w:r>
        <w:rPr>
          <w:sz w:val="21"/>
          <w:szCs w:val="21"/>
          <w:lang w:val="en-US"/>
        </w:rPr>
        <w:t xml:space="preserve">Spanish bishop and scholar Antonio de </w:t>
      </w:r>
      <w:proofErr w:type="spellStart"/>
      <w:r>
        <w:rPr>
          <w:sz w:val="21"/>
          <w:szCs w:val="21"/>
          <w:lang w:val="en-US"/>
        </w:rPr>
        <w:t>Nebrija</w:t>
      </w:r>
      <w:proofErr w:type="spellEnd"/>
      <w:r>
        <w:rPr>
          <w:sz w:val="21"/>
          <w:szCs w:val="21"/>
          <w:lang w:val="en-US"/>
        </w:rPr>
        <w:t xml:space="preserve"> once declared </w:t>
      </w:r>
      <w:r w:rsidR="0009366B">
        <w:rPr>
          <w:sz w:val="21"/>
          <w:szCs w:val="21"/>
          <w:lang w:val="en-US"/>
        </w:rPr>
        <w:t xml:space="preserve">in the prologue of his 1492 Castilian Spanish dictionary, </w:t>
      </w:r>
      <w:proofErr w:type="spellStart"/>
      <w:r w:rsidR="0009366B" w:rsidRPr="00B34FA5">
        <w:rPr>
          <w:i/>
          <w:sz w:val="21"/>
          <w:szCs w:val="21"/>
          <w:lang w:val="en-US"/>
        </w:rPr>
        <w:t>Gramatica</w:t>
      </w:r>
      <w:proofErr w:type="spellEnd"/>
      <w:r w:rsidR="0009366B" w:rsidRPr="00B34FA5">
        <w:rPr>
          <w:i/>
          <w:sz w:val="21"/>
          <w:szCs w:val="21"/>
          <w:lang w:val="en-US"/>
        </w:rPr>
        <w:t xml:space="preserve"> de la </w:t>
      </w:r>
      <w:proofErr w:type="spellStart"/>
      <w:r w:rsidR="0009366B" w:rsidRPr="00B34FA5">
        <w:rPr>
          <w:i/>
          <w:sz w:val="21"/>
          <w:szCs w:val="21"/>
          <w:lang w:val="en-US"/>
        </w:rPr>
        <w:t>lengua</w:t>
      </w:r>
      <w:proofErr w:type="spellEnd"/>
      <w:r w:rsidR="0009366B" w:rsidRPr="00B34FA5">
        <w:rPr>
          <w:i/>
          <w:sz w:val="21"/>
          <w:szCs w:val="21"/>
          <w:lang w:val="en-US"/>
        </w:rPr>
        <w:t xml:space="preserve"> </w:t>
      </w:r>
      <w:proofErr w:type="spellStart"/>
      <w:r w:rsidR="0009366B" w:rsidRPr="00B34FA5">
        <w:rPr>
          <w:i/>
          <w:sz w:val="21"/>
          <w:szCs w:val="21"/>
          <w:lang w:val="en-US"/>
        </w:rPr>
        <w:t>castellana</w:t>
      </w:r>
      <w:proofErr w:type="spellEnd"/>
      <w:r w:rsidR="0009366B">
        <w:rPr>
          <w:sz w:val="21"/>
          <w:szCs w:val="21"/>
          <w:lang w:val="en-US"/>
        </w:rPr>
        <w:t xml:space="preserve">, </w:t>
      </w:r>
      <w:r>
        <w:rPr>
          <w:sz w:val="21"/>
          <w:szCs w:val="21"/>
          <w:lang w:val="en-US"/>
        </w:rPr>
        <w:t xml:space="preserve">that </w:t>
      </w:r>
      <w:r w:rsidR="001F1847">
        <w:rPr>
          <w:sz w:val="21"/>
          <w:szCs w:val="21"/>
          <w:lang w:val="en-US"/>
        </w:rPr>
        <w:t>“</w:t>
      </w:r>
      <w:r>
        <w:rPr>
          <w:sz w:val="21"/>
          <w:szCs w:val="21"/>
          <w:lang w:val="en-US"/>
        </w:rPr>
        <w:t xml:space="preserve">language </w:t>
      </w:r>
      <w:r w:rsidR="001F1847">
        <w:rPr>
          <w:sz w:val="21"/>
          <w:szCs w:val="21"/>
          <w:lang w:val="en-US"/>
        </w:rPr>
        <w:t xml:space="preserve">is </w:t>
      </w:r>
      <w:r>
        <w:rPr>
          <w:sz w:val="21"/>
          <w:szCs w:val="21"/>
          <w:lang w:val="en-US"/>
        </w:rPr>
        <w:t>the perfect instrument of empire</w:t>
      </w:r>
      <w:r w:rsidR="0009366B">
        <w:rPr>
          <w:sz w:val="21"/>
          <w:szCs w:val="21"/>
          <w:lang w:val="en-US"/>
        </w:rPr>
        <w:t>.</w:t>
      </w:r>
      <w:r>
        <w:rPr>
          <w:sz w:val="21"/>
          <w:szCs w:val="21"/>
          <w:lang w:val="en-US"/>
        </w:rPr>
        <w:t>”</w:t>
      </w:r>
      <w:r w:rsidRPr="00285350">
        <w:rPr>
          <w:sz w:val="21"/>
          <w:szCs w:val="21"/>
        </w:rPr>
        <w:t xml:space="preserve">  </w:t>
      </w:r>
      <w:r>
        <w:rPr>
          <w:sz w:val="21"/>
          <w:szCs w:val="21"/>
        </w:rPr>
        <w:t xml:space="preserve">The colonial imposition of Spanish as a mono-lingual </w:t>
      </w:r>
      <w:r w:rsidR="00515C1A">
        <w:rPr>
          <w:sz w:val="21"/>
          <w:szCs w:val="21"/>
        </w:rPr>
        <w:t>imperial</w:t>
      </w:r>
      <w:r w:rsidR="0090213F">
        <w:rPr>
          <w:sz w:val="21"/>
          <w:szCs w:val="21"/>
        </w:rPr>
        <w:t xml:space="preserve"> </w:t>
      </w:r>
      <w:r>
        <w:rPr>
          <w:sz w:val="21"/>
          <w:szCs w:val="21"/>
        </w:rPr>
        <w:t xml:space="preserve">language in </w:t>
      </w:r>
      <w:r w:rsidR="0009366B">
        <w:rPr>
          <w:sz w:val="21"/>
          <w:szCs w:val="21"/>
        </w:rPr>
        <w:t>the New World</w:t>
      </w:r>
      <w:r>
        <w:rPr>
          <w:sz w:val="21"/>
          <w:szCs w:val="21"/>
        </w:rPr>
        <w:t xml:space="preserve"> helped eradicate indigenous languages</w:t>
      </w:r>
      <w:r w:rsidR="003908C6">
        <w:rPr>
          <w:sz w:val="21"/>
          <w:szCs w:val="21"/>
        </w:rPr>
        <w:t>, identity, and culture</w:t>
      </w:r>
      <w:r>
        <w:rPr>
          <w:sz w:val="21"/>
          <w:szCs w:val="21"/>
        </w:rPr>
        <w:t xml:space="preserve">, while </w:t>
      </w:r>
      <w:r w:rsidR="003908C6">
        <w:rPr>
          <w:sz w:val="21"/>
          <w:szCs w:val="21"/>
        </w:rPr>
        <w:t>newly introduced legal codes</w:t>
      </w:r>
      <w:r>
        <w:rPr>
          <w:sz w:val="21"/>
          <w:szCs w:val="21"/>
          <w:lang w:val="en-US"/>
        </w:rPr>
        <w:t xml:space="preserve"> </w:t>
      </w:r>
      <w:r w:rsidR="0034046A">
        <w:rPr>
          <w:sz w:val="21"/>
          <w:szCs w:val="21"/>
          <w:lang w:val="en-US"/>
        </w:rPr>
        <w:t>imposed</w:t>
      </w:r>
      <w:r w:rsidR="003908C6">
        <w:rPr>
          <w:sz w:val="21"/>
          <w:szCs w:val="21"/>
          <w:lang w:val="en-US"/>
        </w:rPr>
        <w:t xml:space="preserve"> predatory forms of </w:t>
      </w:r>
      <w:r w:rsidR="00515C1A">
        <w:rPr>
          <w:sz w:val="21"/>
          <w:szCs w:val="21"/>
          <w:lang w:val="en-US"/>
        </w:rPr>
        <w:t>institutional practices and human relations</w:t>
      </w:r>
      <w:r w:rsidR="00E47E51">
        <w:rPr>
          <w:sz w:val="21"/>
          <w:szCs w:val="21"/>
          <w:lang w:val="en-US"/>
        </w:rPr>
        <w:t xml:space="preserve"> throughout Americas</w:t>
      </w:r>
      <w:r>
        <w:rPr>
          <w:sz w:val="21"/>
          <w:szCs w:val="21"/>
          <w:lang w:val="en-US"/>
        </w:rPr>
        <w:t xml:space="preserve">.  </w:t>
      </w:r>
      <w:r w:rsidR="0034046A">
        <w:rPr>
          <w:sz w:val="21"/>
          <w:szCs w:val="21"/>
          <w:lang w:val="en-US"/>
        </w:rPr>
        <w:t xml:space="preserve">Institutionalized discrimination and inequity was also </w:t>
      </w:r>
      <w:r w:rsidR="006E48DB">
        <w:rPr>
          <w:sz w:val="21"/>
          <w:szCs w:val="21"/>
          <w:lang w:val="en-US"/>
        </w:rPr>
        <w:t>introduced</w:t>
      </w:r>
      <w:r w:rsidR="0034046A">
        <w:rPr>
          <w:sz w:val="21"/>
          <w:szCs w:val="21"/>
          <w:lang w:val="en-US"/>
        </w:rPr>
        <w:t xml:space="preserve"> and maintained </w:t>
      </w:r>
      <w:r w:rsidR="00E47E51">
        <w:rPr>
          <w:sz w:val="21"/>
          <w:szCs w:val="21"/>
          <w:lang w:val="en-US"/>
        </w:rPr>
        <w:t>through the mobilization</w:t>
      </w:r>
      <w:r w:rsidR="0046798D">
        <w:rPr>
          <w:sz w:val="21"/>
          <w:szCs w:val="21"/>
          <w:lang w:val="en-US"/>
        </w:rPr>
        <w:t xml:space="preserve"> of</w:t>
      </w:r>
      <w:r w:rsidR="00E47E51">
        <w:rPr>
          <w:sz w:val="21"/>
          <w:szCs w:val="21"/>
          <w:lang w:val="en-US"/>
        </w:rPr>
        <w:t xml:space="preserve"> new </w:t>
      </w:r>
      <w:r>
        <w:rPr>
          <w:sz w:val="21"/>
          <w:szCs w:val="21"/>
          <w:lang w:val="en-US"/>
        </w:rPr>
        <w:t xml:space="preserve">socio-legal concepts </w:t>
      </w:r>
      <w:r w:rsidR="001F1847">
        <w:rPr>
          <w:sz w:val="21"/>
          <w:szCs w:val="21"/>
          <w:lang w:val="en-US"/>
        </w:rPr>
        <w:t xml:space="preserve">and their narrative influence, including </w:t>
      </w:r>
      <w:r>
        <w:rPr>
          <w:sz w:val="21"/>
          <w:szCs w:val="21"/>
          <w:lang w:val="en-US"/>
        </w:rPr>
        <w:t xml:space="preserve">race, </w:t>
      </w:r>
      <w:r w:rsidR="0046798D">
        <w:rPr>
          <w:sz w:val="21"/>
          <w:szCs w:val="21"/>
          <w:lang w:val="en-US"/>
        </w:rPr>
        <w:t xml:space="preserve">ethnicity, </w:t>
      </w:r>
      <w:r w:rsidR="003908C6">
        <w:rPr>
          <w:sz w:val="21"/>
          <w:szCs w:val="21"/>
          <w:lang w:val="en-US"/>
        </w:rPr>
        <w:t xml:space="preserve">patriarchy (gender-based hierarchy), </w:t>
      </w:r>
      <w:proofErr w:type="gramStart"/>
      <w:r w:rsidR="000356FE">
        <w:rPr>
          <w:sz w:val="21"/>
          <w:szCs w:val="21"/>
          <w:lang w:val="en-US"/>
        </w:rPr>
        <w:t>civilization</w:t>
      </w:r>
      <w:r w:rsidR="0034046A">
        <w:rPr>
          <w:sz w:val="21"/>
          <w:szCs w:val="21"/>
          <w:lang w:val="en-US"/>
        </w:rPr>
        <w:t xml:space="preserve"> (civilized v. “savages”)</w:t>
      </w:r>
      <w:r w:rsidR="00110C4A">
        <w:rPr>
          <w:sz w:val="21"/>
          <w:szCs w:val="21"/>
          <w:lang w:val="en-US"/>
        </w:rPr>
        <w:t xml:space="preserve">, </w:t>
      </w:r>
      <w:r w:rsidR="0099462C">
        <w:rPr>
          <w:sz w:val="21"/>
          <w:szCs w:val="21"/>
          <w:lang w:val="en-US"/>
        </w:rPr>
        <w:t>among</w:t>
      </w:r>
      <w:r w:rsidR="00110C4A">
        <w:rPr>
          <w:sz w:val="21"/>
          <w:szCs w:val="21"/>
          <w:lang w:val="en-US"/>
        </w:rPr>
        <w:t xml:space="preserve"> other </w:t>
      </w:r>
      <w:r w:rsidR="006E48DB">
        <w:rPr>
          <w:sz w:val="21"/>
          <w:szCs w:val="21"/>
          <w:lang w:val="en-US"/>
        </w:rPr>
        <w:t xml:space="preserve">new </w:t>
      </w:r>
      <w:r w:rsidR="00110C4A">
        <w:rPr>
          <w:sz w:val="21"/>
          <w:szCs w:val="21"/>
          <w:lang w:val="en-US"/>
        </w:rPr>
        <w:t>socio-cognitive concepts</w:t>
      </w:r>
      <w:proofErr w:type="gramEnd"/>
      <w:r w:rsidR="0046798D">
        <w:rPr>
          <w:sz w:val="21"/>
          <w:szCs w:val="21"/>
          <w:lang w:val="en-US"/>
        </w:rPr>
        <w:t xml:space="preserve">. </w:t>
      </w:r>
      <w:r>
        <w:rPr>
          <w:sz w:val="21"/>
          <w:szCs w:val="21"/>
          <w:lang w:val="en-US"/>
        </w:rPr>
        <w:t xml:space="preserve">This class </w:t>
      </w:r>
      <w:r w:rsidR="000D3EB7">
        <w:rPr>
          <w:sz w:val="21"/>
          <w:szCs w:val="21"/>
          <w:lang w:val="en-US"/>
        </w:rPr>
        <w:t xml:space="preserve">then </w:t>
      </w:r>
      <w:r w:rsidR="0009366B">
        <w:rPr>
          <w:sz w:val="21"/>
          <w:szCs w:val="21"/>
          <w:lang w:val="en-US"/>
        </w:rPr>
        <w:t xml:space="preserve">specifically </w:t>
      </w:r>
      <w:r>
        <w:rPr>
          <w:sz w:val="21"/>
          <w:szCs w:val="21"/>
          <w:lang w:val="en-US"/>
        </w:rPr>
        <w:t xml:space="preserve">sheds critical light on </w:t>
      </w:r>
      <w:r w:rsidRPr="00285350">
        <w:rPr>
          <w:sz w:val="21"/>
          <w:szCs w:val="21"/>
        </w:rPr>
        <w:t xml:space="preserve">the </w:t>
      </w:r>
      <w:r>
        <w:rPr>
          <w:sz w:val="21"/>
          <w:szCs w:val="21"/>
          <w:lang w:val="en-US"/>
        </w:rPr>
        <w:t xml:space="preserve">intertwined </w:t>
      </w:r>
      <w:r w:rsidRPr="00285350">
        <w:rPr>
          <w:sz w:val="21"/>
          <w:szCs w:val="21"/>
        </w:rPr>
        <w:t xml:space="preserve">relationship between </w:t>
      </w:r>
      <w:r w:rsidRPr="00B5295C">
        <w:rPr>
          <w:i/>
          <w:sz w:val="21"/>
          <w:szCs w:val="21"/>
          <w:lang w:val="en-US"/>
        </w:rPr>
        <w:t>race</w:t>
      </w:r>
      <w:r w:rsidR="006B5B6C">
        <w:rPr>
          <w:i/>
          <w:sz w:val="21"/>
          <w:szCs w:val="21"/>
          <w:lang w:val="en-US"/>
        </w:rPr>
        <w:t xml:space="preserve">-related social hierarchy, its </w:t>
      </w:r>
      <w:r w:rsidR="00E4665D">
        <w:rPr>
          <w:i/>
          <w:sz w:val="21"/>
          <w:szCs w:val="21"/>
          <w:lang w:val="en-US"/>
        </w:rPr>
        <w:t>legal meanings</w:t>
      </w:r>
      <w:r w:rsidR="006B5B6C">
        <w:rPr>
          <w:i/>
          <w:sz w:val="21"/>
          <w:szCs w:val="21"/>
          <w:lang w:val="en-US"/>
        </w:rPr>
        <w:t>,</w:t>
      </w:r>
      <w:r>
        <w:rPr>
          <w:sz w:val="21"/>
          <w:szCs w:val="21"/>
          <w:lang w:val="en-US"/>
        </w:rPr>
        <w:t xml:space="preserve"> and </w:t>
      </w:r>
      <w:r w:rsidR="00E4665D">
        <w:rPr>
          <w:i/>
          <w:sz w:val="21"/>
          <w:szCs w:val="21"/>
          <w:lang w:val="en-US"/>
        </w:rPr>
        <w:t>the function of “law and order</w:t>
      </w:r>
      <w:r>
        <w:rPr>
          <w:i/>
          <w:sz w:val="21"/>
          <w:szCs w:val="21"/>
          <w:lang w:val="en-US"/>
        </w:rPr>
        <w:t>,</w:t>
      </w:r>
      <w:r w:rsidR="00E4665D">
        <w:rPr>
          <w:i/>
          <w:sz w:val="21"/>
          <w:szCs w:val="21"/>
          <w:lang w:val="en-US"/>
        </w:rPr>
        <w:t>”</w:t>
      </w:r>
      <w:r>
        <w:rPr>
          <w:i/>
          <w:sz w:val="21"/>
          <w:szCs w:val="21"/>
          <w:lang w:val="en-US"/>
        </w:rPr>
        <w:t xml:space="preserve"> </w:t>
      </w:r>
      <w:r>
        <w:rPr>
          <w:sz w:val="21"/>
          <w:szCs w:val="21"/>
          <w:lang w:val="en-US"/>
        </w:rPr>
        <w:t xml:space="preserve">and how </w:t>
      </w:r>
      <w:r w:rsidR="0032657C">
        <w:rPr>
          <w:sz w:val="21"/>
          <w:szCs w:val="21"/>
          <w:lang w:val="en-US"/>
        </w:rPr>
        <w:t xml:space="preserve">these practices facilitate </w:t>
      </w:r>
      <w:r w:rsidR="00E4665D">
        <w:rPr>
          <w:sz w:val="21"/>
          <w:szCs w:val="21"/>
          <w:lang w:val="en-US"/>
        </w:rPr>
        <w:t xml:space="preserve">and </w:t>
      </w:r>
      <w:r w:rsidR="0034046A">
        <w:rPr>
          <w:sz w:val="21"/>
          <w:szCs w:val="21"/>
          <w:lang w:val="en-US"/>
        </w:rPr>
        <w:t xml:space="preserve">enforce </w:t>
      </w:r>
      <w:r w:rsidR="000A21D6">
        <w:rPr>
          <w:sz w:val="21"/>
          <w:szCs w:val="21"/>
          <w:lang w:val="en-US"/>
        </w:rPr>
        <w:t xml:space="preserve">the </w:t>
      </w:r>
      <w:r w:rsidR="0034046A">
        <w:rPr>
          <w:sz w:val="21"/>
          <w:szCs w:val="21"/>
          <w:lang w:val="en-US"/>
        </w:rPr>
        <w:t xml:space="preserve">unequal </w:t>
      </w:r>
      <w:r w:rsidR="000A21D6">
        <w:rPr>
          <w:sz w:val="21"/>
          <w:szCs w:val="21"/>
          <w:lang w:val="en-US"/>
        </w:rPr>
        <w:t>distribution</w:t>
      </w:r>
      <w:r w:rsidR="0032657C">
        <w:rPr>
          <w:sz w:val="21"/>
          <w:szCs w:val="21"/>
          <w:lang w:val="en-US"/>
        </w:rPr>
        <w:t xml:space="preserve"> </w:t>
      </w:r>
      <w:r w:rsidR="000A21D6">
        <w:rPr>
          <w:sz w:val="21"/>
          <w:szCs w:val="21"/>
          <w:lang w:val="en-US"/>
        </w:rPr>
        <w:t xml:space="preserve">and allocation </w:t>
      </w:r>
      <w:r w:rsidR="0032657C">
        <w:rPr>
          <w:sz w:val="21"/>
          <w:szCs w:val="21"/>
          <w:lang w:val="en-US"/>
        </w:rPr>
        <w:t>of social privileges, legal freedom, and rights to property</w:t>
      </w:r>
      <w:r>
        <w:rPr>
          <w:sz w:val="21"/>
          <w:szCs w:val="21"/>
          <w:lang w:val="en-US"/>
        </w:rPr>
        <w:t xml:space="preserve">.  </w:t>
      </w:r>
    </w:p>
    <w:p w14:paraId="039693C6" w14:textId="77777777" w:rsidR="00095CA3" w:rsidRPr="00285350" w:rsidRDefault="00095CA3" w:rsidP="00095CA3">
      <w:pPr>
        <w:widowControl/>
        <w:tabs>
          <w:tab w:val="left" w:pos="3235"/>
          <w:tab w:val="left" w:pos="7567"/>
        </w:tabs>
        <w:snapToGrid w:val="0"/>
        <w:spacing w:after="280" w:afterAutospacing="1"/>
        <w:contextualSpacing/>
        <w:rPr>
          <w:sz w:val="21"/>
          <w:szCs w:val="21"/>
          <w:lang w:val="en-US"/>
        </w:rPr>
      </w:pPr>
      <w:r>
        <w:rPr>
          <w:sz w:val="21"/>
          <w:szCs w:val="21"/>
          <w:lang w:val="en-US"/>
        </w:rPr>
        <w:tab/>
      </w:r>
      <w:r>
        <w:rPr>
          <w:sz w:val="21"/>
          <w:szCs w:val="21"/>
          <w:lang w:val="en-US"/>
        </w:rPr>
        <w:tab/>
      </w:r>
    </w:p>
    <w:p w14:paraId="42AFC86E" w14:textId="7ECE0D74" w:rsidR="00095CA3" w:rsidRPr="00285350" w:rsidRDefault="00095CA3" w:rsidP="00095CA3">
      <w:pPr>
        <w:widowControl/>
        <w:snapToGrid w:val="0"/>
        <w:spacing w:after="280" w:afterAutospacing="1"/>
        <w:contextualSpacing/>
        <w:rPr>
          <w:sz w:val="21"/>
          <w:szCs w:val="21"/>
        </w:rPr>
      </w:pPr>
      <w:r>
        <w:rPr>
          <w:sz w:val="21"/>
          <w:szCs w:val="21"/>
          <w:lang w:val="en-US"/>
        </w:rPr>
        <w:t>We first begin by</w:t>
      </w:r>
      <w:r w:rsidRPr="00285350">
        <w:rPr>
          <w:rFonts w:hint="eastAsia"/>
          <w:sz w:val="21"/>
          <w:szCs w:val="21"/>
        </w:rPr>
        <w:t xml:space="preserve"> </w:t>
      </w:r>
      <w:proofErr w:type="spellStart"/>
      <w:r>
        <w:rPr>
          <w:sz w:val="21"/>
          <w:szCs w:val="21"/>
        </w:rPr>
        <w:t>de</w:t>
      </w:r>
      <w:r w:rsidR="007655D2">
        <w:rPr>
          <w:sz w:val="21"/>
          <w:szCs w:val="21"/>
        </w:rPr>
        <w:t>-</w:t>
      </w:r>
      <w:r>
        <w:rPr>
          <w:sz w:val="21"/>
          <w:szCs w:val="21"/>
        </w:rPr>
        <w:t>construct</w:t>
      </w:r>
      <w:r>
        <w:rPr>
          <w:sz w:val="21"/>
          <w:szCs w:val="21"/>
          <w:lang w:val="en-US"/>
        </w:rPr>
        <w:t>ing</w:t>
      </w:r>
      <w:proofErr w:type="spellEnd"/>
      <w:r>
        <w:rPr>
          <w:sz w:val="21"/>
          <w:szCs w:val="21"/>
        </w:rPr>
        <w:t xml:space="preserve"> the concept of the</w:t>
      </w:r>
      <w:r w:rsidRPr="00285350">
        <w:rPr>
          <w:rFonts w:eastAsia="Times New Roman"/>
          <w:sz w:val="21"/>
          <w:szCs w:val="21"/>
          <w:lang w:val="en-US"/>
        </w:rPr>
        <w:t xml:space="preserve"> geo-political entity called </w:t>
      </w:r>
      <w:r>
        <w:rPr>
          <w:rFonts w:eastAsia="Times New Roman"/>
          <w:sz w:val="21"/>
          <w:szCs w:val="21"/>
          <w:lang w:val="en-US"/>
        </w:rPr>
        <w:t>“</w:t>
      </w:r>
      <w:r w:rsidRPr="00285350">
        <w:rPr>
          <w:rFonts w:eastAsia="Times New Roman"/>
          <w:sz w:val="21"/>
          <w:szCs w:val="21"/>
          <w:lang w:val="en-US"/>
        </w:rPr>
        <w:t>Europe,</w:t>
      </w:r>
      <w:r>
        <w:rPr>
          <w:rFonts w:eastAsia="Times New Roman"/>
          <w:sz w:val="21"/>
          <w:szCs w:val="21"/>
          <w:lang w:val="en-US"/>
        </w:rPr>
        <w:t>”</w:t>
      </w:r>
      <w:r w:rsidRPr="00285350">
        <w:rPr>
          <w:rFonts w:eastAsia="Times New Roman"/>
          <w:sz w:val="21"/>
          <w:szCs w:val="21"/>
          <w:lang w:val="en-US"/>
        </w:rPr>
        <w:t xml:space="preserve"> </w:t>
      </w:r>
      <w:r>
        <w:rPr>
          <w:sz w:val="21"/>
          <w:szCs w:val="21"/>
        </w:rPr>
        <w:t xml:space="preserve">followed by </w:t>
      </w:r>
      <w:r>
        <w:rPr>
          <w:sz w:val="21"/>
          <w:szCs w:val="21"/>
          <w:lang w:val="en-US"/>
        </w:rPr>
        <w:t xml:space="preserve">the </w:t>
      </w:r>
      <w:r w:rsidR="00C72BB9">
        <w:rPr>
          <w:sz w:val="21"/>
          <w:szCs w:val="21"/>
          <w:lang w:val="en-US"/>
        </w:rPr>
        <w:t xml:space="preserve">critical </w:t>
      </w:r>
      <w:r>
        <w:rPr>
          <w:sz w:val="21"/>
          <w:szCs w:val="21"/>
          <w:lang w:val="en-US"/>
        </w:rPr>
        <w:t>analysis of racial &amp; linguistic/institutional</w:t>
      </w:r>
      <w:r w:rsidRPr="00285350">
        <w:rPr>
          <w:sz w:val="21"/>
          <w:szCs w:val="21"/>
        </w:rPr>
        <w:t xml:space="preserve"> </w:t>
      </w:r>
      <w:r>
        <w:rPr>
          <w:sz w:val="21"/>
          <w:szCs w:val="21"/>
          <w:lang w:val="en-US"/>
        </w:rPr>
        <w:t>policies</w:t>
      </w:r>
      <w:r w:rsidRPr="00285350">
        <w:rPr>
          <w:sz w:val="21"/>
          <w:szCs w:val="21"/>
        </w:rPr>
        <w:t xml:space="preserve"> imposed by European </w:t>
      </w:r>
      <w:r w:rsidRPr="00285350">
        <w:rPr>
          <w:sz w:val="21"/>
          <w:szCs w:val="21"/>
          <w:lang w:val="en-US"/>
        </w:rPr>
        <w:t>powers</w:t>
      </w:r>
      <w:r>
        <w:rPr>
          <w:sz w:val="21"/>
          <w:szCs w:val="21"/>
          <w:lang w:val="en-US"/>
        </w:rPr>
        <w:t xml:space="preserve"> on North America, Mesoamerica, and Caribbean</w:t>
      </w:r>
      <w:r w:rsidRPr="00285350">
        <w:rPr>
          <w:sz w:val="21"/>
          <w:szCs w:val="21"/>
        </w:rPr>
        <w:t xml:space="preserve">.  We </w:t>
      </w:r>
      <w:r w:rsidRPr="00285350">
        <w:rPr>
          <w:sz w:val="21"/>
          <w:szCs w:val="21"/>
          <w:lang w:val="en-US"/>
        </w:rPr>
        <w:t>then move</w:t>
      </w:r>
      <w:r w:rsidRPr="00285350">
        <w:rPr>
          <w:sz w:val="21"/>
          <w:szCs w:val="21"/>
        </w:rPr>
        <w:t xml:space="preserve"> </w:t>
      </w:r>
      <w:r>
        <w:rPr>
          <w:sz w:val="21"/>
          <w:szCs w:val="21"/>
        </w:rPr>
        <w:t xml:space="preserve">on </w:t>
      </w:r>
      <w:r w:rsidRPr="00285350">
        <w:rPr>
          <w:sz w:val="21"/>
          <w:szCs w:val="21"/>
        </w:rPr>
        <w:t xml:space="preserve">to </w:t>
      </w:r>
      <w:r>
        <w:rPr>
          <w:sz w:val="21"/>
          <w:szCs w:val="21"/>
          <w:lang w:val="en-US"/>
        </w:rPr>
        <w:t>analyze</w:t>
      </w:r>
      <w:r w:rsidRPr="00285350">
        <w:rPr>
          <w:sz w:val="21"/>
          <w:szCs w:val="21"/>
        </w:rPr>
        <w:t xml:space="preserve"> how race emerged as a </w:t>
      </w:r>
      <w:r w:rsidR="001F1847">
        <w:rPr>
          <w:sz w:val="21"/>
          <w:szCs w:val="21"/>
        </w:rPr>
        <w:t xml:space="preserve">powerful </w:t>
      </w:r>
      <w:r>
        <w:rPr>
          <w:sz w:val="21"/>
          <w:szCs w:val="21"/>
          <w:lang w:val="en-US"/>
        </w:rPr>
        <w:t xml:space="preserve">colonial </w:t>
      </w:r>
      <w:r w:rsidR="001F1847">
        <w:rPr>
          <w:sz w:val="21"/>
          <w:szCs w:val="21"/>
        </w:rPr>
        <w:t>instrument</w:t>
      </w:r>
      <w:r w:rsidRPr="00285350">
        <w:rPr>
          <w:sz w:val="21"/>
          <w:szCs w:val="21"/>
        </w:rPr>
        <w:t xml:space="preserve"> to define power relations. </w:t>
      </w:r>
      <w:r>
        <w:rPr>
          <w:sz w:val="21"/>
          <w:szCs w:val="21"/>
          <w:lang w:val="en-US"/>
        </w:rPr>
        <w:t xml:space="preserve">Critical race and feminist legal theories first help dissect the intertwined relation between race and law, followed by the Fourth world perspective and </w:t>
      </w:r>
      <w:r w:rsidR="00EB0DAE">
        <w:rPr>
          <w:sz w:val="21"/>
          <w:szCs w:val="21"/>
          <w:lang w:val="en-US"/>
        </w:rPr>
        <w:t>Nietzsche’s</w:t>
      </w:r>
      <w:r w:rsidR="00321299">
        <w:rPr>
          <w:sz w:val="21"/>
          <w:szCs w:val="21"/>
          <w:lang w:val="en-US"/>
        </w:rPr>
        <w:t xml:space="preserve"> </w:t>
      </w:r>
      <w:r>
        <w:rPr>
          <w:sz w:val="21"/>
          <w:szCs w:val="21"/>
          <w:lang w:val="en-US"/>
        </w:rPr>
        <w:t xml:space="preserve">historical genealogy in order to further examine and deconstruct today’s reality from critical perspectives.  </w:t>
      </w:r>
      <w:r w:rsidRPr="00285350">
        <w:rPr>
          <w:sz w:val="21"/>
          <w:szCs w:val="21"/>
        </w:rPr>
        <w:t xml:space="preserve">Specific topics of </w:t>
      </w:r>
      <w:r>
        <w:rPr>
          <w:sz w:val="21"/>
          <w:szCs w:val="21"/>
          <w:lang w:val="en-US"/>
        </w:rPr>
        <w:t xml:space="preserve">class </w:t>
      </w:r>
      <w:r w:rsidRPr="00285350">
        <w:rPr>
          <w:sz w:val="21"/>
          <w:szCs w:val="21"/>
        </w:rPr>
        <w:t>discussion</w:t>
      </w:r>
      <w:r w:rsidRPr="00285350">
        <w:rPr>
          <w:rFonts w:hint="eastAsia"/>
          <w:sz w:val="21"/>
          <w:szCs w:val="21"/>
        </w:rPr>
        <w:t xml:space="preserve"> </w:t>
      </w:r>
      <w:r>
        <w:rPr>
          <w:sz w:val="21"/>
          <w:szCs w:val="21"/>
          <w:lang w:val="en-US"/>
        </w:rPr>
        <w:t xml:space="preserve">then </w:t>
      </w:r>
      <w:r w:rsidRPr="00285350">
        <w:rPr>
          <w:sz w:val="21"/>
          <w:szCs w:val="21"/>
        </w:rPr>
        <w:t>include</w:t>
      </w:r>
      <w:r w:rsidRPr="00285350">
        <w:rPr>
          <w:rFonts w:hint="eastAsia"/>
          <w:sz w:val="21"/>
          <w:szCs w:val="21"/>
        </w:rPr>
        <w:t xml:space="preserve">: </w:t>
      </w:r>
    </w:p>
    <w:p w14:paraId="6CA8F1F5" w14:textId="77777777" w:rsidR="00095CA3" w:rsidRPr="00285350" w:rsidRDefault="00095CA3" w:rsidP="00095CA3">
      <w:pPr>
        <w:widowControl/>
        <w:snapToGrid w:val="0"/>
        <w:spacing w:after="280" w:afterAutospacing="1"/>
        <w:contextualSpacing/>
        <w:jc w:val="right"/>
        <w:rPr>
          <w:sz w:val="21"/>
          <w:szCs w:val="21"/>
        </w:rPr>
      </w:pPr>
    </w:p>
    <w:p w14:paraId="28574794" w14:textId="0864DB4E" w:rsidR="00095CA3" w:rsidRPr="00285350" w:rsidRDefault="00095CA3" w:rsidP="00095CA3">
      <w:pPr>
        <w:widowControl/>
        <w:snapToGrid w:val="0"/>
        <w:spacing w:after="280" w:afterAutospacing="1"/>
        <w:contextualSpacing/>
        <w:rPr>
          <w:sz w:val="21"/>
          <w:szCs w:val="21"/>
        </w:rPr>
      </w:pPr>
      <w:r>
        <w:rPr>
          <w:sz w:val="21"/>
          <w:szCs w:val="21"/>
        </w:rPr>
        <w:t>C</w:t>
      </w:r>
      <w:r w:rsidRPr="00285350">
        <w:rPr>
          <w:sz w:val="21"/>
          <w:szCs w:val="21"/>
        </w:rPr>
        <w:t>olonial race relations and policie</w:t>
      </w:r>
      <w:r w:rsidRPr="00285350">
        <w:rPr>
          <w:rFonts w:hint="eastAsia"/>
          <w:sz w:val="21"/>
          <w:szCs w:val="21"/>
        </w:rPr>
        <w:t>s;</w:t>
      </w:r>
      <w:r>
        <w:rPr>
          <w:sz w:val="21"/>
          <w:szCs w:val="21"/>
        </w:rPr>
        <w:t xml:space="preserve"> a historical origin</w:t>
      </w:r>
      <w:r w:rsidRPr="00285350">
        <w:rPr>
          <w:sz w:val="21"/>
          <w:szCs w:val="21"/>
        </w:rPr>
        <w:t xml:space="preserve"> of </w:t>
      </w:r>
      <w:r>
        <w:rPr>
          <w:sz w:val="21"/>
          <w:szCs w:val="21"/>
          <w:lang w:val="en-US"/>
        </w:rPr>
        <w:t xml:space="preserve">“the </w:t>
      </w:r>
      <w:r w:rsidRPr="00285350">
        <w:rPr>
          <w:sz w:val="21"/>
          <w:szCs w:val="21"/>
        </w:rPr>
        <w:t>state</w:t>
      </w:r>
      <w:r>
        <w:rPr>
          <w:sz w:val="21"/>
          <w:szCs w:val="21"/>
          <w:lang w:val="en-US"/>
        </w:rPr>
        <w:t>”</w:t>
      </w:r>
      <w:r w:rsidRPr="00285350">
        <w:rPr>
          <w:sz w:val="21"/>
          <w:szCs w:val="21"/>
        </w:rPr>
        <w:t xml:space="preserve"> and </w:t>
      </w:r>
      <w:r>
        <w:rPr>
          <w:sz w:val="21"/>
          <w:szCs w:val="21"/>
          <w:lang w:val="en-US"/>
        </w:rPr>
        <w:t xml:space="preserve">its distinction from “the nation”; the emergence of a police state and the function of </w:t>
      </w:r>
      <w:r w:rsidR="001578B0">
        <w:rPr>
          <w:sz w:val="21"/>
          <w:szCs w:val="21"/>
          <w:lang w:val="en-US"/>
        </w:rPr>
        <w:t xml:space="preserve">“national” or </w:t>
      </w:r>
      <w:r w:rsidRPr="00285350">
        <w:rPr>
          <w:sz w:val="21"/>
          <w:szCs w:val="21"/>
        </w:rPr>
        <w:t>federal law</w:t>
      </w:r>
      <w:r w:rsidRPr="00285350">
        <w:rPr>
          <w:rFonts w:hint="eastAsia"/>
          <w:sz w:val="21"/>
          <w:szCs w:val="21"/>
        </w:rPr>
        <w:t>-</w:t>
      </w:r>
      <w:r w:rsidRPr="00285350">
        <w:rPr>
          <w:sz w:val="21"/>
          <w:szCs w:val="21"/>
        </w:rPr>
        <w:t xml:space="preserve">enforcement </w:t>
      </w:r>
      <w:r>
        <w:rPr>
          <w:sz w:val="21"/>
          <w:szCs w:val="21"/>
          <w:lang w:val="en-US"/>
        </w:rPr>
        <w:t>agencies</w:t>
      </w:r>
      <w:r w:rsidRPr="00285350">
        <w:rPr>
          <w:sz w:val="21"/>
          <w:szCs w:val="21"/>
        </w:rPr>
        <w:t xml:space="preserve"> (including Pinkerton</w:t>
      </w:r>
      <w:r w:rsidR="007514ED">
        <w:rPr>
          <w:sz w:val="21"/>
          <w:szCs w:val="21"/>
        </w:rPr>
        <w:t>s</w:t>
      </w:r>
      <w:r>
        <w:rPr>
          <w:sz w:val="21"/>
          <w:szCs w:val="21"/>
        </w:rPr>
        <w:t>, FBI,</w:t>
      </w:r>
      <w:r w:rsidR="001F1847">
        <w:rPr>
          <w:sz w:val="21"/>
          <w:szCs w:val="21"/>
        </w:rPr>
        <w:t xml:space="preserve"> CIA, </w:t>
      </w:r>
      <w:r w:rsidRPr="00285350">
        <w:rPr>
          <w:sz w:val="21"/>
          <w:szCs w:val="21"/>
        </w:rPr>
        <w:t xml:space="preserve">and </w:t>
      </w:r>
      <w:r w:rsidR="007514ED">
        <w:rPr>
          <w:sz w:val="21"/>
          <w:szCs w:val="21"/>
        </w:rPr>
        <w:t xml:space="preserve">today's </w:t>
      </w:r>
      <w:r w:rsidRPr="00285350">
        <w:rPr>
          <w:sz w:val="21"/>
          <w:szCs w:val="21"/>
        </w:rPr>
        <w:t>mercenary</w:t>
      </w:r>
      <w:r w:rsidR="00AA57DC">
        <w:rPr>
          <w:sz w:val="21"/>
          <w:szCs w:val="21"/>
          <w:lang w:val="en-US"/>
        </w:rPr>
        <w:t xml:space="preserve"> &amp; privatized military</w:t>
      </w:r>
      <w:r w:rsidRPr="00285350">
        <w:rPr>
          <w:sz w:val="21"/>
          <w:szCs w:val="21"/>
        </w:rPr>
        <w:t xml:space="preserve"> </w:t>
      </w:r>
      <w:r>
        <w:rPr>
          <w:sz w:val="21"/>
          <w:szCs w:val="21"/>
        </w:rPr>
        <w:t>forces</w:t>
      </w:r>
      <w:r w:rsidRPr="00285350">
        <w:rPr>
          <w:sz w:val="21"/>
          <w:szCs w:val="21"/>
        </w:rPr>
        <w:t>)</w:t>
      </w:r>
      <w:r w:rsidRPr="00285350">
        <w:rPr>
          <w:rFonts w:hint="eastAsia"/>
          <w:sz w:val="21"/>
          <w:szCs w:val="21"/>
        </w:rPr>
        <w:t>;</w:t>
      </w:r>
      <w:r w:rsidRPr="00285350">
        <w:rPr>
          <w:sz w:val="21"/>
          <w:szCs w:val="21"/>
        </w:rPr>
        <w:t xml:space="preserve"> </w:t>
      </w:r>
      <w:r w:rsidRPr="00285350">
        <w:rPr>
          <w:sz w:val="21"/>
          <w:szCs w:val="21"/>
          <w:lang w:val="en-US"/>
        </w:rPr>
        <w:t xml:space="preserve">the </w:t>
      </w:r>
      <w:r>
        <w:rPr>
          <w:sz w:val="21"/>
          <w:szCs w:val="21"/>
          <w:lang w:val="en-US"/>
        </w:rPr>
        <w:t>creation</w:t>
      </w:r>
      <w:r w:rsidRPr="00285350">
        <w:rPr>
          <w:sz w:val="21"/>
          <w:szCs w:val="21"/>
          <w:lang w:val="en-US"/>
        </w:rPr>
        <w:t xml:space="preserve"> of</w:t>
      </w:r>
      <w:r w:rsidRPr="00285350">
        <w:rPr>
          <w:rFonts w:hint="eastAsia"/>
          <w:sz w:val="21"/>
          <w:szCs w:val="21"/>
          <w:lang w:val="en-US"/>
        </w:rPr>
        <w:t xml:space="preserve"> </w:t>
      </w:r>
      <w:r w:rsidRPr="00285350">
        <w:rPr>
          <w:sz w:val="21"/>
          <w:szCs w:val="21"/>
        </w:rPr>
        <w:t>military and prison industrial complex</w:t>
      </w:r>
      <w:r w:rsidRPr="00285350">
        <w:rPr>
          <w:rFonts w:hint="eastAsia"/>
          <w:sz w:val="21"/>
          <w:szCs w:val="21"/>
        </w:rPr>
        <w:t>;</w:t>
      </w:r>
      <w:r w:rsidRPr="00285350">
        <w:rPr>
          <w:sz w:val="21"/>
          <w:szCs w:val="21"/>
        </w:rPr>
        <w:t xml:space="preserve"> </w:t>
      </w:r>
      <w:r>
        <w:rPr>
          <w:sz w:val="21"/>
          <w:szCs w:val="21"/>
          <w:lang w:val="en-US"/>
        </w:rPr>
        <w:t xml:space="preserve">the role </w:t>
      </w:r>
      <w:r w:rsidR="007514ED">
        <w:rPr>
          <w:sz w:val="21"/>
          <w:szCs w:val="21"/>
          <w:lang w:val="en-US"/>
        </w:rPr>
        <w:t xml:space="preserve">and impact </w:t>
      </w:r>
      <w:r>
        <w:rPr>
          <w:sz w:val="21"/>
          <w:szCs w:val="21"/>
          <w:lang w:val="en-US"/>
        </w:rPr>
        <w:t xml:space="preserve">of </w:t>
      </w:r>
      <w:r w:rsidRPr="00285350">
        <w:rPr>
          <w:sz w:val="21"/>
          <w:szCs w:val="21"/>
        </w:rPr>
        <w:t>corporate media</w:t>
      </w:r>
      <w:r w:rsidRPr="00285350">
        <w:rPr>
          <w:sz w:val="21"/>
          <w:szCs w:val="21"/>
          <w:lang w:val="en-US"/>
        </w:rPr>
        <w:t xml:space="preserve"> and state-sponsored</w:t>
      </w:r>
      <w:r w:rsidRPr="00285350">
        <w:rPr>
          <w:sz w:val="21"/>
          <w:szCs w:val="21"/>
        </w:rPr>
        <w:t xml:space="preserve"> propaganda</w:t>
      </w:r>
      <w:r w:rsidRPr="00285350">
        <w:rPr>
          <w:rFonts w:hint="eastAsia"/>
          <w:sz w:val="21"/>
          <w:szCs w:val="21"/>
        </w:rPr>
        <w:t>;</w:t>
      </w:r>
      <w:r w:rsidRPr="00285350">
        <w:rPr>
          <w:sz w:val="21"/>
          <w:szCs w:val="21"/>
        </w:rPr>
        <w:t xml:space="preserve"> </w:t>
      </w:r>
      <w:r>
        <w:rPr>
          <w:sz w:val="21"/>
          <w:szCs w:val="21"/>
        </w:rPr>
        <w:t xml:space="preserve">judicial and </w:t>
      </w:r>
      <w:r w:rsidRPr="00285350">
        <w:rPr>
          <w:sz w:val="21"/>
          <w:szCs w:val="21"/>
        </w:rPr>
        <w:t>electoral discrimination against people of color</w:t>
      </w:r>
      <w:r w:rsidRPr="00285350">
        <w:rPr>
          <w:rFonts w:hint="eastAsia"/>
          <w:sz w:val="21"/>
          <w:szCs w:val="21"/>
        </w:rPr>
        <w:t>;</w:t>
      </w:r>
      <w:r w:rsidRPr="00285350">
        <w:rPr>
          <w:sz w:val="21"/>
          <w:szCs w:val="21"/>
        </w:rPr>
        <w:t xml:space="preserve"> domestic and international state-corporate crimes</w:t>
      </w:r>
      <w:r>
        <w:rPr>
          <w:sz w:val="21"/>
          <w:szCs w:val="21"/>
        </w:rPr>
        <w:t xml:space="preserve">; </w:t>
      </w:r>
      <w:r w:rsidRPr="00285350">
        <w:rPr>
          <w:sz w:val="21"/>
          <w:szCs w:val="21"/>
          <w:lang w:val="en-US"/>
        </w:rPr>
        <w:t>genocide</w:t>
      </w:r>
      <w:r>
        <w:rPr>
          <w:sz w:val="21"/>
          <w:szCs w:val="21"/>
          <w:lang w:val="en-US"/>
        </w:rPr>
        <w:t xml:space="preserve">, war crimes, and crimes against humanities, including </w:t>
      </w:r>
      <w:r w:rsidRPr="00285350">
        <w:rPr>
          <w:sz w:val="21"/>
          <w:szCs w:val="21"/>
        </w:rPr>
        <w:t>extra-ordinary rendition</w:t>
      </w:r>
      <w:r>
        <w:rPr>
          <w:sz w:val="21"/>
          <w:szCs w:val="21"/>
          <w:lang w:val="en-US"/>
        </w:rPr>
        <w:t xml:space="preserve"> and a </w:t>
      </w:r>
      <w:r w:rsidRPr="00285350">
        <w:rPr>
          <w:sz w:val="21"/>
          <w:szCs w:val="21"/>
        </w:rPr>
        <w:t>strategic use of torture as methods of interrogation</w:t>
      </w:r>
      <w:r w:rsidRPr="00285350">
        <w:rPr>
          <w:rFonts w:hint="eastAsia"/>
          <w:sz w:val="21"/>
          <w:szCs w:val="21"/>
        </w:rPr>
        <w:t>;</w:t>
      </w:r>
      <w:r>
        <w:rPr>
          <w:sz w:val="21"/>
          <w:szCs w:val="21"/>
        </w:rPr>
        <w:t xml:space="preserve"> warrantless wiretaps</w:t>
      </w:r>
      <w:r>
        <w:rPr>
          <w:sz w:val="21"/>
          <w:szCs w:val="21"/>
          <w:lang w:val="en-US"/>
        </w:rPr>
        <w:t xml:space="preserve">, </w:t>
      </w:r>
      <w:r w:rsidRPr="00285350">
        <w:rPr>
          <w:sz w:val="21"/>
          <w:szCs w:val="21"/>
        </w:rPr>
        <w:t xml:space="preserve">secret surveillance </w:t>
      </w:r>
      <w:r w:rsidRPr="00285350">
        <w:rPr>
          <w:sz w:val="21"/>
          <w:szCs w:val="21"/>
          <w:lang w:val="en-US"/>
        </w:rPr>
        <w:t xml:space="preserve">and “anti-terrorist” </w:t>
      </w:r>
      <w:r>
        <w:rPr>
          <w:sz w:val="21"/>
          <w:szCs w:val="21"/>
          <w:lang w:val="en-US"/>
        </w:rPr>
        <w:t>state-led campaigns</w:t>
      </w:r>
      <w:r w:rsidRPr="00285350">
        <w:rPr>
          <w:sz w:val="21"/>
          <w:szCs w:val="21"/>
        </w:rPr>
        <w:t xml:space="preserve"> including COINTELPRO</w:t>
      </w:r>
      <w:r>
        <w:rPr>
          <w:sz w:val="21"/>
          <w:szCs w:val="21"/>
          <w:lang w:val="en-US"/>
        </w:rPr>
        <w:t xml:space="preserve">, </w:t>
      </w:r>
      <w:r w:rsidRPr="00285350">
        <w:rPr>
          <w:sz w:val="21"/>
          <w:szCs w:val="21"/>
          <w:lang w:val="en-US"/>
        </w:rPr>
        <w:t>JTTF</w:t>
      </w:r>
      <w:r>
        <w:rPr>
          <w:sz w:val="21"/>
          <w:szCs w:val="21"/>
          <w:lang w:val="en-US"/>
        </w:rPr>
        <w:t>, &amp; a passage of the National Defense Authorization Act</w:t>
      </w:r>
      <w:r w:rsidR="00D43939">
        <w:rPr>
          <w:sz w:val="21"/>
          <w:szCs w:val="21"/>
          <w:lang w:val="en-US"/>
        </w:rPr>
        <w:t xml:space="preserve"> (NDAA)</w:t>
      </w:r>
      <w:r>
        <w:rPr>
          <w:sz w:val="21"/>
          <w:szCs w:val="21"/>
          <w:lang w:val="en-US"/>
        </w:rPr>
        <w:t>, Military Commissions Act,</w:t>
      </w:r>
      <w:r w:rsidR="00D43939">
        <w:rPr>
          <w:sz w:val="21"/>
          <w:szCs w:val="21"/>
          <w:lang w:val="en-US"/>
        </w:rPr>
        <w:t xml:space="preserve"> Cyber Intelligence Sharing &amp; Protection Act (CISPA)</w:t>
      </w:r>
      <w:r w:rsidR="00A30F84">
        <w:rPr>
          <w:sz w:val="21"/>
          <w:szCs w:val="21"/>
          <w:lang w:val="en-US"/>
        </w:rPr>
        <w:t>, among many others</w:t>
      </w:r>
      <w:r>
        <w:rPr>
          <w:sz w:val="21"/>
          <w:szCs w:val="21"/>
          <w:lang w:val="en-US"/>
        </w:rPr>
        <w:t>.</w:t>
      </w:r>
      <w:r w:rsidRPr="00285350">
        <w:rPr>
          <w:sz w:val="21"/>
          <w:szCs w:val="21"/>
        </w:rPr>
        <w:t xml:space="preserve">  </w:t>
      </w:r>
    </w:p>
    <w:p w14:paraId="3761D11B" w14:textId="77777777" w:rsidR="00095CA3" w:rsidRPr="00285350" w:rsidRDefault="00095CA3" w:rsidP="00095CA3">
      <w:pPr>
        <w:widowControl/>
        <w:tabs>
          <w:tab w:val="left" w:pos="2848"/>
        </w:tabs>
        <w:snapToGrid w:val="0"/>
        <w:spacing w:after="280" w:afterAutospacing="1"/>
        <w:contextualSpacing/>
        <w:rPr>
          <w:sz w:val="21"/>
          <w:szCs w:val="21"/>
        </w:rPr>
      </w:pPr>
      <w:r>
        <w:rPr>
          <w:sz w:val="21"/>
          <w:szCs w:val="21"/>
        </w:rPr>
        <w:tab/>
      </w:r>
    </w:p>
    <w:p w14:paraId="3E9FD891" w14:textId="67E8001A" w:rsidR="00095CA3" w:rsidRDefault="00095CA3" w:rsidP="00095CA3">
      <w:pPr>
        <w:widowControl/>
        <w:snapToGrid w:val="0"/>
        <w:spacing w:after="280" w:afterAutospacing="1"/>
        <w:contextualSpacing/>
        <w:rPr>
          <w:sz w:val="21"/>
          <w:szCs w:val="21"/>
          <w:lang w:val="en-US"/>
        </w:rPr>
      </w:pPr>
      <w:r w:rsidRPr="00285350">
        <w:rPr>
          <w:sz w:val="21"/>
          <w:szCs w:val="21"/>
          <w:lang w:val="en-US"/>
        </w:rPr>
        <w:t>The course</w:t>
      </w:r>
      <w:r w:rsidRPr="00285350">
        <w:rPr>
          <w:sz w:val="21"/>
          <w:szCs w:val="21"/>
        </w:rPr>
        <w:t xml:space="preserve"> </w:t>
      </w:r>
      <w:r>
        <w:rPr>
          <w:sz w:val="21"/>
          <w:szCs w:val="21"/>
          <w:lang w:val="en-US"/>
        </w:rPr>
        <w:t xml:space="preserve">also focuses </w:t>
      </w:r>
      <w:r>
        <w:rPr>
          <w:sz w:val="21"/>
          <w:szCs w:val="21"/>
        </w:rPr>
        <w:t>simultaneously</w:t>
      </w:r>
      <w:r w:rsidRPr="00285350">
        <w:rPr>
          <w:sz w:val="21"/>
          <w:szCs w:val="21"/>
        </w:rPr>
        <w:t xml:space="preserve"> on race-specific issues and conflicts </w:t>
      </w:r>
      <w:r w:rsidRPr="00285350">
        <w:rPr>
          <w:sz w:val="21"/>
          <w:szCs w:val="21"/>
          <w:lang w:val="en-US"/>
        </w:rPr>
        <w:t>in</w:t>
      </w:r>
      <w:r w:rsidRPr="00285350">
        <w:rPr>
          <w:sz w:val="21"/>
          <w:szCs w:val="21"/>
        </w:rPr>
        <w:t xml:space="preserve"> different </w:t>
      </w:r>
      <w:r w:rsidRPr="00285350">
        <w:rPr>
          <w:sz w:val="21"/>
          <w:szCs w:val="21"/>
          <w:lang w:val="en-US"/>
        </w:rPr>
        <w:t>parts</w:t>
      </w:r>
      <w:r w:rsidRPr="00285350">
        <w:rPr>
          <w:sz w:val="21"/>
          <w:szCs w:val="21"/>
        </w:rPr>
        <w:t xml:space="preserve"> of the world</w:t>
      </w:r>
      <w:r w:rsidRPr="00285350">
        <w:rPr>
          <w:sz w:val="21"/>
          <w:szCs w:val="21"/>
          <w:lang w:val="en-US"/>
        </w:rPr>
        <w:t xml:space="preserve">, as </w:t>
      </w:r>
      <w:r>
        <w:rPr>
          <w:sz w:val="21"/>
          <w:szCs w:val="21"/>
          <w:lang w:val="en-US"/>
        </w:rPr>
        <w:t>the U.S. and European states</w:t>
      </w:r>
      <w:r w:rsidRPr="00285350">
        <w:rPr>
          <w:sz w:val="21"/>
          <w:szCs w:val="21"/>
          <w:lang w:val="en-US"/>
        </w:rPr>
        <w:t xml:space="preserve"> </w:t>
      </w:r>
      <w:r w:rsidR="00D37C09">
        <w:rPr>
          <w:sz w:val="21"/>
          <w:szCs w:val="21"/>
          <w:lang w:val="en-US"/>
        </w:rPr>
        <w:t>continue to project colonial/</w:t>
      </w:r>
      <w:r>
        <w:rPr>
          <w:sz w:val="21"/>
          <w:szCs w:val="21"/>
          <w:lang w:val="en-US"/>
        </w:rPr>
        <w:t xml:space="preserve">predatory </w:t>
      </w:r>
      <w:r w:rsidR="00A30F84">
        <w:rPr>
          <w:sz w:val="21"/>
          <w:szCs w:val="21"/>
          <w:lang w:val="en-US"/>
        </w:rPr>
        <w:t xml:space="preserve">corporate </w:t>
      </w:r>
      <w:r>
        <w:rPr>
          <w:sz w:val="21"/>
          <w:szCs w:val="21"/>
          <w:lang w:val="en-US"/>
        </w:rPr>
        <w:t>policies to the rest of the world</w:t>
      </w:r>
      <w:r w:rsidRPr="00285350">
        <w:rPr>
          <w:sz w:val="21"/>
          <w:szCs w:val="21"/>
          <w:lang w:val="en-US"/>
        </w:rPr>
        <w:t xml:space="preserve">, thereby </w:t>
      </w:r>
      <w:r w:rsidRPr="00285350">
        <w:rPr>
          <w:rFonts w:hint="eastAsia"/>
          <w:sz w:val="21"/>
          <w:szCs w:val="21"/>
          <w:lang w:val="en-US"/>
        </w:rPr>
        <w:t xml:space="preserve">requiring </w:t>
      </w:r>
      <w:r>
        <w:rPr>
          <w:sz w:val="21"/>
          <w:szCs w:val="21"/>
          <w:lang w:val="en-US"/>
        </w:rPr>
        <w:t>critical analyses</w:t>
      </w:r>
      <w:r w:rsidRPr="00285350">
        <w:rPr>
          <w:rFonts w:hint="eastAsia"/>
          <w:sz w:val="21"/>
          <w:szCs w:val="21"/>
          <w:lang w:val="en-US"/>
        </w:rPr>
        <w:t xml:space="preserve"> of</w:t>
      </w:r>
      <w:r>
        <w:rPr>
          <w:sz w:val="21"/>
          <w:szCs w:val="21"/>
          <w:lang w:val="en-US"/>
        </w:rPr>
        <w:t xml:space="preserve"> Western foreign </w:t>
      </w:r>
      <w:r w:rsidRPr="00285350">
        <w:rPr>
          <w:sz w:val="21"/>
          <w:szCs w:val="21"/>
          <w:lang w:val="en-US"/>
        </w:rPr>
        <w:t>policies</w:t>
      </w:r>
      <w:r>
        <w:rPr>
          <w:sz w:val="21"/>
          <w:szCs w:val="21"/>
          <w:lang w:val="en-US"/>
        </w:rPr>
        <w:t xml:space="preserve"> and corporate behaviors around the globe (i.e., UN, WTO, WB, &amp; IMF, plus activities of </w:t>
      </w:r>
      <w:r w:rsidR="00A30F84">
        <w:rPr>
          <w:sz w:val="21"/>
          <w:szCs w:val="21"/>
          <w:lang w:val="en-US"/>
        </w:rPr>
        <w:t>trans</w:t>
      </w:r>
      <w:r>
        <w:rPr>
          <w:sz w:val="21"/>
          <w:szCs w:val="21"/>
          <w:lang w:val="en-US"/>
        </w:rPr>
        <w:t>-national corporations)</w:t>
      </w:r>
      <w:r w:rsidRPr="00285350">
        <w:rPr>
          <w:sz w:val="21"/>
          <w:szCs w:val="21"/>
        </w:rPr>
        <w:t xml:space="preserve">. </w:t>
      </w:r>
    </w:p>
    <w:p w14:paraId="154411C3" w14:textId="77777777" w:rsidR="00597D3C" w:rsidRPr="00285350" w:rsidRDefault="00521A08" w:rsidP="00083E66">
      <w:pPr>
        <w:widowControl/>
        <w:snapToGrid w:val="0"/>
        <w:spacing w:after="280" w:afterAutospacing="1"/>
        <w:contextualSpacing/>
        <w:rPr>
          <w:sz w:val="21"/>
          <w:szCs w:val="21"/>
        </w:rPr>
      </w:pPr>
      <w:r w:rsidRPr="00285350">
        <w:rPr>
          <w:sz w:val="21"/>
          <w:szCs w:val="21"/>
        </w:rPr>
        <w:t xml:space="preserve">  </w:t>
      </w:r>
    </w:p>
    <w:p w14:paraId="6F6A2C92" w14:textId="77777777" w:rsidR="00597D3C" w:rsidRPr="00285350" w:rsidRDefault="00521A08" w:rsidP="00F93BEA">
      <w:pPr>
        <w:widowControl/>
        <w:snapToGrid w:val="0"/>
        <w:spacing w:after="280" w:afterAutospacing="1"/>
        <w:contextualSpacing/>
        <w:outlineLvl w:val="0"/>
        <w:rPr>
          <w:sz w:val="21"/>
          <w:szCs w:val="21"/>
        </w:rPr>
      </w:pPr>
      <w:r w:rsidRPr="00285350">
        <w:rPr>
          <w:sz w:val="21"/>
          <w:szCs w:val="21"/>
          <w:u w:val="single"/>
        </w:rPr>
        <w:t>Requirements</w:t>
      </w:r>
      <w:r w:rsidRPr="00285350">
        <w:rPr>
          <w:sz w:val="21"/>
          <w:szCs w:val="21"/>
        </w:rPr>
        <w:t xml:space="preserve">: </w:t>
      </w:r>
    </w:p>
    <w:p w14:paraId="573CC8DC" w14:textId="77777777" w:rsidR="00597D3C" w:rsidRPr="00285350" w:rsidRDefault="00521A08" w:rsidP="00083E66">
      <w:pPr>
        <w:widowControl/>
        <w:snapToGrid w:val="0"/>
        <w:spacing w:after="280" w:afterAutospacing="1"/>
        <w:contextualSpacing/>
        <w:rPr>
          <w:sz w:val="21"/>
          <w:szCs w:val="21"/>
        </w:rPr>
      </w:pPr>
      <w:r w:rsidRPr="00285350">
        <w:rPr>
          <w:sz w:val="21"/>
          <w:szCs w:val="21"/>
        </w:rPr>
        <w:t xml:space="preserve">Attendance at both lectures and discussion sections is mandatory.   I would like to emphasize that your attendance at </w:t>
      </w:r>
      <w:r w:rsidR="00384EA6">
        <w:rPr>
          <w:sz w:val="21"/>
          <w:szCs w:val="21"/>
          <w:lang w:val="en-US"/>
        </w:rPr>
        <w:t xml:space="preserve">a </w:t>
      </w:r>
      <w:r w:rsidR="00384EA6">
        <w:rPr>
          <w:sz w:val="21"/>
          <w:szCs w:val="21"/>
        </w:rPr>
        <w:t>TA section</w:t>
      </w:r>
      <w:r w:rsidRPr="00285350">
        <w:rPr>
          <w:sz w:val="21"/>
          <w:szCs w:val="21"/>
        </w:rPr>
        <w:t xml:space="preserve"> is very crucial because the section will become your primary intellectual site to engage in critical discussions about race, examining how race is closely tied to the ways in which socio-legal resources, social opportunities, and legal rights for property and freedom are being allocated and distributed in our society. </w:t>
      </w:r>
    </w:p>
    <w:p w14:paraId="51F28872" w14:textId="77777777" w:rsidR="00597D3C" w:rsidRPr="00285350" w:rsidRDefault="00521A08" w:rsidP="00083E66">
      <w:pPr>
        <w:widowControl/>
        <w:snapToGrid w:val="0"/>
        <w:spacing w:after="280" w:afterAutospacing="1"/>
        <w:contextualSpacing/>
        <w:rPr>
          <w:sz w:val="21"/>
          <w:szCs w:val="21"/>
        </w:rPr>
      </w:pPr>
      <w:r w:rsidRPr="00285350">
        <w:rPr>
          <w:sz w:val="21"/>
          <w:szCs w:val="21"/>
        </w:rPr>
        <w:t xml:space="preserve">  </w:t>
      </w:r>
    </w:p>
    <w:p w14:paraId="6069662A" w14:textId="77777777" w:rsidR="00597D3C" w:rsidRPr="00285350" w:rsidRDefault="00521A08" w:rsidP="00083E66">
      <w:pPr>
        <w:widowControl/>
        <w:snapToGrid w:val="0"/>
        <w:spacing w:after="280" w:afterAutospacing="1"/>
        <w:contextualSpacing/>
        <w:rPr>
          <w:sz w:val="21"/>
          <w:szCs w:val="21"/>
        </w:rPr>
      </w:pPr>
      <w:r w:rsidRPr="00285350">
        <w:rPr>
          <w:sz w:val="21"/>
          <w:szCs w:val="21"/>
        </w:rPr>
        <w:lastRenderedPageBreak/>
        <w:t xml:space="preserve">Each student is also required to take two exams and write both a concept paper and a complete essay at the end of the course. Successful completion of two exams and two papers is required to pass the course.   The four basic requirements are the following: </w:t>
      </w:r>
    </w:p>
    <w:p w14:paraId="4681308D" w14:textId="77777777" w:rsidR="00597D3C" w:rsidRPr="00285350" w:rsidRDefault="00521A08" w:rsidP="00083E66">
      <w:pPr>
        <w:widowControl/>
        <w:snapToGrid w:val="0"/>
        <w:spacing w:after="280" w:afterAutospacing="1"/>
        <w:contextualSpacing/>
        <w:rPr>
          <w:sz w:val="21"/>
          <w:szCs w:val="21"/>
        </w:rPr>
      </w:pPr>
      <w:r w:rsidRPr="00285350">
        <w:rPr>
          <w:sz w:val="21"/>
          <w:szCs w:val="21"/>
        </w:rPr>
        <w:t xml:space="preserve">  </w:t>
      </w:r>
    </w:p>
    <w:p w14:paraId="65305C26" w14:textId="38709A34" w:rsidR="00597D3C" w:rsidRPr="00285350" w:rsidRDefault="00521A08" w:rsidP="00F93BEA">
      <w:pPr>
        <w:widowControl/>
        <w:snapToGrid w:val="0"/>
        <w:spacing w:after="280" w:afterAutospacing="1"/>
        <w:contextualSpacing/>
        <w:outlineLvl w:val="0"/>
        <w:rPr>
          <w:sz w:val="21"/>
          <w:szCs w:val="21"/>
        </w:rPr>
      </w:pPr>
      <w:r w:rsidRPr="00285350">
        <w:rPr>
          <w:sz w:val="21"/>
          <w:szCs w:val="21"/>
        </w:rPr>
        <w:t xml:space="preserve">              </w:t>
      </w:r>
      <w:r w:rsidRPr="00285350">
        <w:rPr>
          <w:sz w:val="21"/>
          <w:szCs w:val="21"/>
          <w:u w:val="single"/>
        </w:rPr>
        <w:t>Two Tests</w:t>
      </w:r>
      <w:r w:rsidRPr="00285350">
        <w:rPr>
          <w:sz w:val="21"/>
          <w:szCs w:val="21"/>
        </w:rPr>
        <w:t xml:space="preserve">: two in-class exams </w:t>
      </w:r>
      <w:r w:rsidR="00E36D9D">
        <w:rPr>
          <w:b/>
          <w:sz w:val="21"/>
          <w:szCs w:val="21"/>
        </w:rPr>
        <w:t>October 29</w:t>
      </w:r>
      <w:r w:rsidRPr="00285350">
        <w:rPr>
          <w:b/>
          <w:sz w:val="21"/>
          <w:szCs w:val="21"/>
        </w:rPr>
        <w:t>,</w:t>
      </w:r>
      <w:r w:rsidRPr="00285350">
        <w:rPr>
          <w:sz w:val="21"/>
          <w:szCs w:val="21"/>
        </w:rPr>
        <w:t xml:space="preserve"> Thursday and </w:t>
      </w:r>
      <w:r w:rsidRPr="00285350">
        <w:rPr>
          <w:b/>
          <w:sz w:val="21"/>
          <w:szCs w:val="21"/>
        </w:rPr>
        <w:t xml:space="preserve">December </w:t>
      </w:r>
      <w:r w:rsidR="00D249F6">
        <w:rPr>
          <w:b/>
          <w:sz w:val="21"/>
          <w:szCs w:val="21"/>
        </w:rPr>
        <w:t>8</w:t>
      </w:r>
      <w:r w:rsidRPr="00285350">
        <w:rPr>
          <w:b/>
          <w:sz w:val="21"/>
          <w:szCs w:val="21"/>
        </w:rPr>
        <w:t>,</w:t>
      </w:r>
      <w:r w:rsidRPr="00285350">
        <w:rPr>
          <w:sz w:val="21"/>
          <w:szCs w:val="21"/>
        </w:rPr>
        <w:t xml:space="preserve"> </w:t>
      </w:r>
      <w:r w:rsidR="003522C5">
        <w:rPr>
          <w:sz w:val="21"/>
          <w:szCs w:val="21"/>
        </w:rPr>
        <w:t>Tuesday</w:t>
      </w:r>
      <w:r w:rsidRPr="00285350">
        <w:rPr>
          <w:sz w:val="21"/>
          <w:szCs w:val="21"/>
        </w:rPr>
        <w:t xml:space="preserve"> </w:t>
      </w:r>
    </w:p>
    <w:p w14:paraId="0B4C1039" w14:textId="77777777" w:rsidR="00597D3C" w:rsidRPr="00285350" w:rsidRDefault="00521A08" w:rsidP="00F93BEA">
      <w:pPr>
        <w:widowControl/>
        <w:snapToGrid w:val="0"/>
        <w:spacing w:after="280" w:afterAutospacing="1"/>
        <w:contextualSpacing/>
        <w:outlineLvl w:val="0"/>
        <w:rPr>
          <w:sz w:val="21"/>
          <w:szCs w:val="21"/>
        </w:rPr>
      </w:pPr>
      <w:r w:rsidRPr="00285350">
        <w:rPr>
          <w:sz w:val="21"/>
          <w:szCs w:val="21"/>
        </w:rPr>
        <w:t xml:space="preserve">                            NO MAKE-UP EXAM. </w:t>
      </w:r>
    </w:p>
    <w:p w14:paraId="00171C33" w14:textId="77777777" w:rsidR="00597D3C" w:rsidRPr="00285350" w:rsidRDefault="00521A08" w:rsidP="00083E66">
      <w:pPr>
        <w:widowControl/>
        <w:snapToGrid w:val="0"/>
        <w:spacing w:after="280" w:afterAutospacing="1"/>
        <w:contextualSpacing/>
        <w:rPr>
          <w:sz w:val="21"/>
          <w:szCs w:val="21"/>
        </w:rPr>
      </w:pPr>
      <w:r w:rsidRPr="00285350">
        <w:rPr>
          <w:sz w:val="21"/>
          <w:szCs w:val="21"/>
        </w:rPr>
        <w:t xml:space="preserve">  </w:t>
      </w:r>
    </w:p>
    <w:p w14:paraId="11A17A91" w14:textId="77777777" w:rsidR="00597D3C" w:rsidRPr="00285350" w:rsidRDefault="00521A08" w:rsidP="00F93BEA">
      <w:pPr>
        <w:widowControl/>
        <w:snapToGrid w:val="0"/>
        <w:spacing w:after="280" w:afterAutospacing="1"/>
        <w:contextualSpacing/>
        <w:outlineLvl w:val="0"/>
        <w:rPr>
          <w:sz w:val="21"/>
          <w:szCs w:val="21"/>
        </w:rPr>
      </w:pPr>
      <w:r w:rsidRPr="00285350">
        <w:rPr>
          <w:sz w:val="21"/>
          <w:szCs w:val="21"/>
        </w:rPr>
        <w:t xml:space="preserve">              </w:t>
      </w:r>
      <w:r w:rsidRPr="00285350">
        <w:rPr>
          <w:sz w:val="21"/>
          <w:szCs w:val="21"/>
          <w:u w:val="single"/>
        </w:rPr>
        <w:t>Two Papers</w:t>
      </w:r>
      <w:r w:rsidRPr="00285350">
        <w:rPr>
          <w:sz w:val="21"/>
          <w:szCs w:val="21"/>
        </w:rPr>
        <w:t xml:space="preserve">: The first concept paper (typed, double-spaced three pages in length or less) is due </w:t>
      </w:r>
    </w:p>
    <w:p w14:paraId="7AE7BC54" w14:textId="1654B389" w:rsidR="00597D3C" w:rsidRPr="00285350" w:rsidRDefault="007B6C3B" w:rsidP="00083E66">
      <w:pPr>
        <w:widowControl/>
        <w:snapToGrid w:val="0"/>
        <w:spacing w:after="280" w:afterAutospacing="1"/>
        <w:contextualSpacing/>
        <w:rPr>
          <w:sz w:val="21"/>
          <w:szCs w:val="21"/>
        </w:rPr>
      </w:pPr>
      <w:r>
        <w:rPr>
          <w:sz w:val="21"/>
          <w:szCs w:val="21"/>
        </w:rPr>
        <w:t>                           </w:t>
      </w:r>
      <w:r w:rsidR="00521A08" w:rsidRPr="00285350">
        <w:rPr>
          <w:sz w:val="21"/>
          <w:szCs w:val="21"/>
        </w:rPr>
        <w:t xml:space="preserve">on </w:t>
      </w:r>
      <w:r w:rsidR="00521A08" w:rsidRPr="00285350">
        <w:rPr>
          <w:b/>
          <w:sz w:val="21"/>
          <w:szCs w:val="21"/>
        </w:rPr>
        <w:t xml:space="preserve">October </w:t>
      </w:r>
      <w:r w:rsidR="00F274AB">
        <w:rPr>
          <w:b/>
          <w:sz w:val="21"/>
          <w:szCs w:val="21"/>
          <w:lang w:val="en-US"/>
        </w:rPr>
        <w:t>22</w:t>
      </w:r>
      <w:r w:rsidR="00B9661E" w:rsidRPr="00285350">
        <w:rPr>
          <w:b/>
          <w:sz w:val="21"/>
          <w:szCs w:val="21"/>
          <w:lang w:val="en-US"/>
        </w:rPr>
        <w:t xml:space="preserve"> </w:t>
      </w:r>
      <w:r w:rsidR="00F274AB">
        <w:rPr>
          <w:sz w:val="21"/>
          <w:szCs w:val="21"/>
        </w:rPr>
        <w:t>Tuesday</w:t>
      </w:r>
      <w:r w:rsidR="00F274AB">
        <w:rPr>
          <w:b/>
          <w:sz w:val="21"/>
          <w:szCs w:val="21"/>
        </w:rPr>
        <w:t xml:space="preserve"> (by 8:00 a</w:t>
      </w:r>
      <w:r w:rsidR="00521A08" w:rsidRPr="00285350">
        <w:rPr>
          <w:b/>
          <w:sz w:val="21"/>
          <w:szCs w:val="21"/>
        </w:rPr>
        <w:t>.m</w:t>
      </w:r>
      <w:r w:rsidR="00521A08" w:rsidRPr="00285350">
        <w:rPr>
          <w:sz w:val="21"/>
          <w:szCs w:val="21"/>
        </w:rPr>
        <w:t>. to your TA</w:t>
      </w:r>
      <w:r>
        <w:rPr>
          <w:sz w:val="21"/>
          <w:szCs w:val="21"/>
        </w:rPr>
        <w:t xml:space="preserve"> or any other arranged deadline set by your TA</w:t>
      </w:r>
      <w:r w:rsidR="00521A08" w:rsidRPr="00285350">
        <w:rPr>
          <w:sz w:val="21"/>
          <w:szCs w:val="21"/>
        </w:rPr>
        <w:t xml:space="preserve">).  </w:t>
      </w:r>
    </w:p>
    <w:p w14:paraId="2730DE18" w14:textId="477098DE" w:rsidR="00597D3C" w:rsidRPr="00285350" w:rsidRDefault="00521A08" w:rsidP="00083E66">
      <w:pPr>
        <w:widowControl/>
        <w:snapToGrid w:val="0"/>
        <w:spacing w:after="280" w:afterAutospacing="1"/>
        <w:contextualSpacing/>
        <w:rPr>
          <w:sz w:val="21"/>
          <w:szCs w:val="21"/>
        </w:rPr>
      </w:pPr>
      <w:r w:rsidRPr="00285350">
        <w:rPr>
          <w:sz w:val="21"/>
          <w:szCs w:val="21"/>
        </w:rPr>
        <w:t>                     </w:t>
      </w:r>
      <w:r w:rsidR="007B6C3B">
        <w:rPr>
          <w:sz w:val="21"/>
          <w:szCs w:val="21"/>
        </w:rPr>
        <w:t>      </w:t>
      </w:r>
      <w:r w:rsidRPr="00285350">
        <w:rPr>
          <w:sz w:val="21"/>
          <w:szCs w:val="21"/>
        </w:rPr>
        <w:t xml:space="preserve">The final paper is due on </w:t>
      </w:r>
      <w:r w:rsidRPr="00285350">
        <w:rPr>
          <w:b/>
          <w:sz w:val="21"/>
          <w:szCs w:val="21"/>
        </w:rPr>
        <w:t xml:space="preserve">December </w:t>
      </w:r>
      <w:r w:rsidR="00E36D9D">
        <w:rPr>
          <w:b/>
          <w:sz w:val="21"/>
          <w:szCs w:val="21"/>
        </w:rPr>
        <w:t>3</w:t>
      </w:r>
      <w:r w:rsidRPr="00285350">
        <w:rPr>
          <w:sz w:val="21"/>
          <w:szCs w:val="21"/>
        </w:rPr>
        <w:t xml:space="preserve">, </w:t>
      </w:r>
      <w:r w:rsidR="00674327">
        <w:rPr>
          <w:sz w:val="21"/>
          <w:szCs w:val="21"/>
        </w:rPr>
        <w:t>8</w:t>
      </w:r>
      <w:r w:rsidRPr="00285350">
        <w:rPr>
          <w:sz w:val="21"/>
          <w:szCs w:val="21"/>
        </w:rPr>
        <w:t xml:space="preserve"> </w:t>
      </w:r>
      <w:r w:rsidR="00674327">
        <w:rPr>
          <w:sz w:val="21"/>
          <w:szCs w:val="21"/>
        </w:rPr>
        <w:t>a</w:t>
      </w:r>
      <w:r w:rsidRPr="00285350">
        <w:rPr>
          <w:sz w:val="21"/>
          <w:szCs w:val="21"/>
        </w:rPr>
        <w:t xml:space="preserve">.m. </w:t>
      </w:r>
      <w:r w:rsidR="00674327">
        <w:rPr>
          <w:sz w:val="21"/>
          <w:szCs w:val="21"/>
        </w:rPr>
        <w:t>in class</w:t>
      </w:r>
    </w:p>
    <w:p w14:paraId="18C4FEA3" w14:textId="77777777" w:rsidR="00597D3C" w:rsidRPr="00285350" w:rsidRDefault="00521A08" w:rsidP="00083E66">
      <w:pPr>
        <w:widowControl/>
        <w:snapToGrid w:val="0"/>
        <w:spacing w:after="280" w:afterAutospacing="1"/>
        <w:contextualSpacing/>
        <w:rPr>
          <w:sz w:val="21"/>
          <w:szCs w:val="21"/>
        </w:rPr>
      </w:pPr>
      <w:r w:rsidRPr="00285350">
        <w:rPr>
          <w:sz w:val="21"/>
          <w:szCs w:val="21"/>
        </w:rPr>
        <w:t xml:space="preserve">  </w:t>
      </w:r>
    </w:p>
    <w:p w14:paraId="5869645E" w14:textId="6FFBBA67" w:rsidR="00083E66" w:rsidRPr="00285350" w:rsidRDefault="00521A08" w:rsidP="00083E66">
      <w:pPr>
        <w:widowControl/>
        <w:snapToGrid w:val="0"/>
        <w:spacing w:after="280" w:afterAutospacing="1"/>
        <w:contextualSpacing/>
        <w:rPr>
          <w:sz w:val="21"/>
          <w:szCs w:val="21"/>
          <w:lang w:val="en-US"/>
        </w:rPr>
      </w:pPr>
      <w:r w:rsidRPr="00285350">
        <w:rPr>
          <w:sz w:val="21"/>
          <w:szCs w:val="21"/>
        </w:rPr>
        <w:t>              The final research paper (</w:t>
      </w:r>
      <w:r w:rsidR="0028786F">
        <w:rPr>
          <w:sz w:val="21"/>
          <w:szCs w:val="21"/>
          <w:lang w:val="en-US"/>
        </w:rPr>
        <w:t>15</w:t>
      </w:r>
      <w:r w:rsidRPr="00285350">
        <w:rPr>
          <w:sz w:val="21"/>
          <w:szCs w:val="21"/>
        </w:rPr>
        <w:t xml:space="preserve"> pages MAX. excluding a title page and bibliography or appendix) is due on </w:t>
      </w:r>
      <w:r w:rsidRPr="00285350">
        <w:rPr>
          <w:b/>
          <w:sz w:val="21"/>
          <w:szCs w:val="21"/>
        </w:rPr>
        <w:t xml:space="preserve">December </w:t>
      </w:r>
      <w:r w:rsidR="00E36D9D">
        <w:rPr>
          <w:b/>
          <w:sz w:val="21"/>
          <w:szCs w:val="21"/>
        </w:rPr>
        <w:t>3</w:t>
      </w:r>
      <w:r w:rsidRPr="00285350">
        <w:rPr>
          <w:b/>
          <w:sz w:val="21"/>
          <w:szCs w:val="21"/>
        </w:rPr>
        <w:t xml:space="preserve"> (</w:t>
      </w:r>
      <w:r w:rsidR="00460603">
        <w:rPr>
          <w:b/>
          <w:sz w:val="21"/>
          <w:szCs w:val="21"/>
        </w:rPr>
        <w:t>Thursday</w:t>
      </w:r>
      <w:r w:rsidRPr="00285350">
        <w:rPr>
          <w:b/>
          <w:sz w:val="21"/>
          <w:szCs w:val="21"/>
        </w:rPr>
        <w:t xml:space="preserve">, by </w:t>
      </w:r>
      <w:r w:rsidR="00460603">
        <w:rPr>
          <w:b/>
          <w:sz w:val="21"/>
          <w:szCs w:val="21"/>
        </w:rPr>
        <w:t>8</w:t>
      </w:r>
      <w:r w:rsidRPr="00285350">
        <w:rPr>
          <w:b/>
          <w:sz w:val="21"/>
          <w:szCs w:val="21"/>
        </w:rPr>
        <w:t xml:space="preserve"> </w:t>
      </w:r>
      <w:r w:rsidR="00460603">
        <w:rPr>
          <w:b/>
          <w:sz w:val="21"/>
          <w:szCs w:val="21"/>
        </w:rPr>
        <w:t>a</w:t>
      </w:r>
      <w:r w:rsidRPr="00285350">
        <w:rPr>
          <w:b/>
          <w:sz w:val="21"/>
          <w:szCs w:val="21"/>
        </w:rPr>
        <w:t>.m</w:t>
      </w:r>
      <w:r w:rsidRPr="00285350">
        <w:rPr>
          <w:sz w:val="21"/>
          <w:szCs w:val="21"/>
        </w:rPr>
        <w:t xml:space="preserve">. to your TA or in my mailbox).  The final paper can be one of two types: (1) a </w:t>
      </w:r>
      <w:r w:rsidRPr="00285350">
        <w:rPr>
          <w:b/>
          <w:sz w:val="21"/>
          <w:szCs w:val="21"/>
        </w:rPr>
        <w:t>REVIEW PAPER</w:t>
      </w:r>
      <w:r w:rsidRPr="00285350">
        <w:rPr>
          <w:sz w:val="21"/>
          <w:szCs w:val="21"/>
        </w:rPr>
        <w:t xml:space="preserve"> (that describes, summarizes, and reviews existing knowledge </w:t>
      </w:r>
      <w:r w:rsidR="00083E66" w:rsidRPr="00285350">
        <w:rPr>
          <w:sz w:val="21"/>
          <w:szCs w:val="21"/>
        </w:rPr>
        <w:t>about a major question or topic</w:t>
      </w:r>
      <w:r w:rsidR="00083E66" w:rsidRPr="00285350">
        <w:rPr>
          <w:sz w:val="21"/>
          <w:szCs w:val="21"/>
          <w:lang w:val="en-US"/>
        </w:rPr>
        <w:t xml:space="preserve">, </w:t>
      </w:r>
      <w:r w:rsidRPr="00285350">
        <w:rPr>
          <w:sz w:val="21"/>
          <w:szCs w:val="21"/>
        </w:rPr>
        <w:t>e.g., topics described in course content above</w:t>
      </w:r>
      <w:r w:rsidR="00083E66" w:rsidRPr="00285350">
        <w:rPr>
          <w:sz w:val="21"/>
          <w:szCs w:val="21"/>
          <w:lang w:val="en-US"/>
        </w:rPr>
        <w:t xml:space="preserve"> and below</w:t>
      </w:r>
      <w:r w:rsidRPr="00285350">
        <w:rPr>
          <w:sz w:val="21"/>
          <w:szCs w:val="21"/>
        </w:rPr>
        <w:t xml:space="preserve">.  </w:t>
      </w:r>
      <w:r w:rsidR="006D1E9C" w:rsidRPr="00285350">
        <w:rPr>
          <w:sz w:val="21"/>
          <w:szCs w:val="21"/>
          <w:lang w:val="en-US"/>
        </w:rPr>
        <w:t xml:space="preserve">Potential topics may also include detailed analyses of </w:t>
      </w:r>
      <w:r w:rsidRPr="00285350">
        <w:rPr>
          <w:sz w:val="21"/>
          <w:szCs w:val="21"/>
        </w:rPr>
        <w:t xml:space="preserve">racial profiling, critical race theory, police brutality, media and crime, global warming and corporate crimes, use of mercenary soldiers in wars, </w:t>
      </w:r>
      <w:r w:rsidR="007B6C3B">
        <w:rPr>
          <w:sz w:val="21"/>
          <w:szCs w:val="21"/>
        </w:rPr>
        <w:t xml:space="preserve">U.S. intelligence operations, </w:t>
      </w:r>
      <w:r w:rsidR="0063482C">
        <w:rPr>
          <w:sz w:val="21"/>
          <w:szCs w:val="21"/>
          <w:lang w:val="en-US"/>
        </w:rPr>
        <w:t>COINTELPRO, GM</w:t>
      </w:r>
      <w:r w:rsidRPr="00285350">
        <w:rPr>
          <w:sz w:val="21"/>
          <w:szCs w:val="21"/>
        </w:rPr>
        <w:t xml:space="preserve"> crops</w:t>
      </w:r>
      <w:r w:rsidR="0063482C">
        <w:rPr>
          <w:sz w:val="21"/>
          <w:szCs w:val="21"/>
          <w:lang w:val="en-US"/>
        </w:rPr>
        <w:t xml:space="preserve"> &amp; their impact on humans</w:t>
      </w:r>
      <w:r w:rsidRPr="00285350">
        <w:rPr>
          <w:sz w:val="21"/>
          <w:szCs w:val="21"/>
        </w:rPr>
        <w:t xml:space="preserve">, extraordinary rendition, </w:t>
      </w:r>
      <w:r w:rsidR="0063482C">
        <w:rPr>
          <w:sz w:val="21"/>
          <w:szCs w:val="21"/>
          <w:lang w:val="en-US"/>
        </w:rPr>
        <w:t>jury nullification</w:t>
      </w:r>
      <w:r w:rsidR="007B6C3B">
        <w:rPr>
          <w:sz w:val="21"/>
          <w:szCs w:val="21"/>
        </w:rPr>
        <w:t xml:space="preserve">, </w:t>
      </w:r>
      <w:r w:rsidR="0063482C">
        <w:rPr>
          <w:sz w:val="21"/>
          <w:szCs w:val="21"/>
          <w:lang w:val="en-US"/>
        </w:rPr>
        <w:t xml:space="preserve">various kinds/forms of </w:t>
      </w:r>
      <w:r w:rsidRPr="00285350">
        <w:rPr>
          <w:sz w:val="21"/>
          <w:szCs w:val="21"/>
        </w:rPr>
        <w:t xml:space="preserve">white collar crimes, </w:t>
      </w:r>
      <w:r w:rsidR="0063482C">
        <w:rPr>
          <w:sz w:val="21"/>
          <w:szCs w:val="21"/>
          <w:lang w:val="en-US"/>
        </w:rPr>
        <w:t>use of depleted uranium ammunitions in Yugoslavia, Iraq, and Libya, NSA surveillance of US citizens,</w:t>
      </w:r>
      <w:r w:rsidRPr="00285350">
        <w:rPr>
          <w:sz w:val="21"/>
          <w:szCs w:val="21"/>
        </w:rPr>
        <w:t xml:space="preserve"> prison </w:t>
      </w:r>
      <w:r w:rsidR="0063482C">
        <w:rPr>
          <w:sz w:val="21"/>
          <w:szCs w:val="21"/>
          <w:lang w:val="en-US"/>
        </w:rPr>
        <w:t>industrial complex</w:t>
      </w:r>
      <w:r w:rsidRPr="00285350">
        <w:rPr>
          <w:sz w:val="21"/>
          <w:szCs w:val="21"/>
        </w:rPr>
        <w:t xml:space="preserve">, </w:t>
      </w:r>
      <w:r w:rsidR="0063482C">
        <w:rPr>
          <w:sz w:val="21"/>
          <w:szCs w:val="21"/>
          <w:lang w:val="en-US"/>
        </w:rPr>
        <w:t>drug legalization, clandestine CIA oversea operations</w:t>
      </w:r>
      <w:r w:rsidR="00D37C09">
        <w:rPr>
          <w:sz w:val="21"/>
          <w:szCs w:val="21"/>
          <w:lang w:val="en-US"/>
        </w:rPr>
        <w:t>, including Obama’s “drone assassination program</w:t>
      </w:r>
      <w:r w:rsidR="00083E66" w:rsidRPr="00285350">
        <w:rPr>
          <w:sz w:val="21"/>
          <w:szCs w:val="21"/>
        </w:rPr>
        <w:t>.</w:t>
      </w:r>
      <w:r w:rsidR="00D37C09">
        <w:rPr>
          <w:sz w:val="21"/>
          <w:szCs w:val="21"/>
          <w:lang w:val="en-US"/>
        </w:rPr>
        <w:t>“</w:t>
      </w:r>
    </w:p>
    <w:p w14:paraId="5E3C49FB" w14:textId="77777777" w:rsidR="00597D3C" w:rsidRDefault="00521A08" w:rsidP="00083E66">
      <w:pPr>
        <w:widowControl/>
        <w:snapToGrid w:val="0"/>
        <w:spacing w:after="280" w:afterAutospacing="1"/>
        <w:contextualSpacing/>
        <w:rPr>
          <w:sz w:val="21"/>
          <w:szCs w:val="21"/>
        </w:rPr>
      </w:pPr>
      <w:r w:rsidRPr="00285350">
        <w:rPr>
          <w:sz w:val="21"/>
          <w:szCs w:val="21"/>
        </w:rPr>
        <w:t xml:space="preserve"> OR (2) a </w:t>
      </w:r>
      <w:r w:rsidRPr="00285350">
        <w:rPr>
          <w:b/>
          <w:sz w:val="21"/>
          <w:szCs w:val="21"/>
        </w:rPr>
        <w:t>RESEARCH PAPER</w:t>
      </w:r>
      <w:r w:rsidRPr="00285350">
        <w:rPr>
          <w:sz w:val="21"/>
          <w:szCs w:val="21"/>
        </w:rPr>
        <w:t xml:space="preserve"> (e.g., surveys or interviews with judges, prosecutors, public defenders, jury commissioners, probation officers, police officers, jail guards, former jurors, or any other managers of our criminal justice system, field observations at the juvenile court, “ride along” participation with SC police, interviews with jailers, those on jail furlough programs, counselors and/or victims of domestic violence, analysis of archival data on death penalty, handgun violence, police brutality, prosecutorial misconduct, etc).    The final paper must cite at least five primary sources including articles and/or books. </w:t>
      </w:r>
    </w:p>
    <w:p w14:paraId="77BB8F97" w14:textId="7AA71060" w:rsidR="00D36024" w:rsidRPr="00D36024" w:rsidRDefault="00D36024" w:rsidP="00083E66">
      <w:pPr>
        <w:widowControl/>
        <w:snapToGrid w:val="0"/>
        <w:spacing w:after="280" w:afterAutospacing="1"/>
        <w:contextualSpacing/>
        <w:rPr>
          <w:sz w:val="21"/>
          <w:szCs w:val="21"/>
          <w:u w:val="single"/>
        </w:rPr>
      </w:pPr>
      <w:bookmarkStart w:id="0" w:name="_GoBack"/>
      <w:r w:rsidRPr="00D36024">
        <w:rPr>
          <w:sz w:val="21"/>
          <w:szCs w:val="21"/>
          <w:u w:val="single"/>
        </w:rPr>
        <w:t xml:space="preserve">(1) </w:t>
      </w:r>
      <w:proofErr w:type="spellStart"/>
      <w:r>
        <w:rPr>
          <w:sz w:val="21"/>
          <w:szCs w:val="21"/>
          <w:u w:val="single"/>
        </w:rPr>
        <w:t>One-page</w:t>
      </w:r>
      <w:proofErr w:type="spellEnd"/>
      <w:r>
        <w:rPr>
          <w:sz w:val="21"/>
          <w:szCs w:val="21"/>
          <w:u w:val="single"/>
        </w:rPr>
        <w:t xml:space="preserve"> </w:t>
      </w:r>
      <w:proofErr w:type="spellStart"/>
      <w:r>
        <w:rPr>
          <w:sz w:val="21"/>
          <w:szCs w:val="21"/>
          <w:u w:val="single"/>
        </w:rPr>
        <w:t>s</w:t>
      </w:r>
      <w:r w:rsidRPr="00D36024">
        <w:rPr>
          <w:sz w:val="21"/>
          <w:szCs w:val="21"/>
          <w:u w:val="single"/>
        </w:rPr>
        <w:t>tatement</w:t>
      </w:r>
      <w:proofErr w:type="spellEnd"/>
      <w:r w:rsidRPr="00D36024">
        <w:rPr>
          <w:sz w:val="21"/>
          <w:szCs w:val="21"/>
          <w:u w:val="single"/>
        </w:rPr>
        <w:t xml:space="preserve"> </w:t>
      </w:r>
      <w:proofErr w:type="spellStart"/>
      <w:r w:rsidRPr="00D36024">
        <w:rPr>
          <w:sz w:val="21"/>
          <w:szCs w:val="21"/>
          <w:u w:val="single"/>
        </w:rPr>
        <w:t>regarding</w:t>
      </w:r>
      <w:proofErr w:type="spellEnd"/>
      <w:r w:rsidRPr="00D36024">
        <w:rPr>
          <w:sz w:val="21"/>
          <w:szCs w:val="21"/>
          <w:u w:val="single"/>
        </w:rPr>
        <w:t xml:space="preserve"> </w:t>
      </w:r>
      <w:proofErr w:type="spellStart"/>
      <w:r w:rsidRPr="00D36024">
        <w:rPr>
          <w:sz w:val="21"/>
          <w:szCs w:val="21"/>
          <w:u w:val="single"/>
        </w:rPr>
        <w:t>division</w:t>
      </w:r>
      <w:proofErr w:type="spellEnd"/>
      <w:r w:rsidRPr="00D36024">
        <w:rPr>
          <w:sz w:val="21"/>
          <w:szCs w:val="21"/>
          <w:u w:val="single"/>
        </w:rPr>
        <w:t xml:space="preserve"> </w:t>
      </w:r>
      <w:proofErr w:type="spellStart"/>
      <w:r w:rsidRPr="00D36024">
        <w:rPr>
          <w:sz w:val="21"/>
          <w:szCs w:val="21"/>
          <w:u w:val="single"/>
        </w:rPr>
        <w:t>of</w:t>
      </w:r>
      <w:proofErr w:type="spellEnd"/>
      <w:r w:rsidRPr="00D36024">
        <w:rPr>
          <w:sz w:val="21"/>
          <w:szCs w:val="21"/>
          <w:u w:val="single"/>
        </w:rPr>
        <w:t xml:space="preserve"> </w:t>
      </w:r>
      <w:proofErr w:type="spellStart"/>
      <w:r w:rsidRPr="00D36024">
        <w:rPr>
          <w:sz w:val="21"/>
          <w:szCs w:val="21"/>
          <w:u w:val="single"/>
        </w:rPr>
        <w:t>responsibility</w:t>
      </w:r>
      <w:proofErr w:type="spellEnd"/>
    </w:p>
    <w:p w14:paraId="4680B19A" w14:textId="280D8BDD" w:rsidR="00D36024" w:rsidRDefault="00D36024" w:rsidP="00083E66">
      <w:pPr>
        <w:widowControl/>
        <w:snapToGrid w:val="0"/>
        <w:spacing w:after="280" w:afterAutospacing="1"/>
        <w:contextualSpacing/>
        <w:rPr>
          <w:sz w:val="21"/>
          <w:szCs w:val="21"/>
        </w:rPr>
      </w:pPr>
      <w:proofErr w:type="spellStart"/>
      <w:r>
        <w:rPr>
          <w:sz w:val="21"/>
          <w:szCs w:val="21"/>
        </w:rPr>
        <w:t>Each</w:t>
      </w:r>
      <w:proofErr w:type="spellEnd"/>
      <w:r>
        <w:rPr>
          <w:sz w:val="21"/>
          <w:szCs w:val="21"/>
        </w:rPr>
        <w:t xml:space="preserve"> </w:t>
      </w:r>
      <w:proofErr w:type="spellStart"/>
      <w:r>
        <w:rPr>
          <w:sz w:val="21"/>
          <w:szCs w:val="21"/>
        </w:rPr>
        <w:t>student</w:t>
      </w:r>
      <w:proofErr w:type="spellEnd"/>
      <w:r>
        <w:rPr>
          <w:sz w:val="21"/>
          <w:szCs w:val="21"/>
        </w:rPr>
        <w:t xml:space="preserve"> </w:t>
      </w:r>
      <w:proofErr w:type="spellStart"/>
      <w:r>
        <w:rPr>
          <w:sz w:val="21"/>
          <w:szCs w:val="21"/>
        </w:rPr>
        <w:t>in</w:t>
      </w:r>
      <w:proofErr w:type="spellEnd"/>
      <w:r>
        <w:rPr>
          <w:sz w:val="21"/>
          <w:szCs w:val="21"/>
        </w:rPr>
        <w:t xml:space="preserve"> a </w:t>
      </w:r>
      <w:proofErr w:type="spellStart"/>
      <w:r>
        <w:rPr>
          <w:sz w:val="21"/>
          <w:szCs w:val="21"/>
        </w:rPr>
        <w:t>group</w:t>
      </w:r>
      <w:proofErr w:type="spellEnd"/>
      <w:r>
        <w:rPr>
          <w:sz w:val="21"/>
          <w:szCs w:val="21"/>
        </w:rPr>
        <w:t xml:space="preserve"> </w:t>
      </w:r>
      <w:proofErr w:type="spellStart"/>
      <w:r>
        <w:rPr>
          <w:sz w:val="21"/>
          <w:szCs w:val="21"/>
        </w:rPr>
        <w:t>must</w:t>
      </w:r>
      <w:proofErr w:type="spellEnd"/>
      <w:r>
        <w:rPr>
          <w:sz w:val="21"/>
          <w:szCs w:val="21"/>
        </w:rPr>
        <w:t xml:space="preserve"> </w:t>
      </w:r>
      <w:proofErr w:type="spellStart"/>
      <w:r>
        <w:rPr>
          <w:sz w:val="21"/>
          <w:szCs w:val="21"/>
        </w:rPr>
        <w:t>submit</w:t>
      </w:r>
      <w:proofErr w:type="spellEnd"/>
      <w:r>
        <w:rPr>
          <w:sz w:val="21"/>
          <w:szCs w:val="21"/>
        </w:rPr>
        <w:t xml:space="preserve"> a </w:t>
      </w:r>
      <w:proofErr w:type="spellStart"/>
      <w:r>
        <w:rPr>
          <w:sz w:val="21"/>
          <w:szCs w:val="21"/>
        </w:rPr>
        <w:t>typed</w:t>
      </w:r>
      <w:proofErr w:type="spellEnd"/>
      <w:r>
        <w:rPr>
          <w:sz w:val="21"/>
          <w:szCs w:val="21"/>
        </w:rPr>
        <w:t xml:space="preserve"> </w:t>
      </w:r>
      <w:proofErr w:type="spellStart"/>
      <w:r>
        <w:rPr>
          <w:sz w:val="21"/>
          <w:szCs w:val="21"/>
        </w:rPr>
        <w:t>statement</w:t>
      </w:r>
      <w:proofErr w:type="spellEnd"/>
      <w:r>
        <w:rPr>
          <w:sz w:val="21"/>
          <w:szCs w:val="21"/>
        </w:rPr>
        <w:t xml:space="preserve"> </w:t>
      </w:r>
      <w:proofErr w:type="spellStart"/>
      <w:r>
        <w:rPr>
          <w:sz w:val="21"/>
          <w:szCs w:val="21"/>
        </w:rPr>
        <w:t>describing</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division</w:t>
      </w:r>
      <w:proofErr w:type="spellEnd"/>
      <w:r>
        <w:rPr>
          <w:sz w:val="21"/>
          <w:szCs w:val="21"/>
        </w:rPr>
        <w:t xml:space="preserve"> </w:t>
      </w:r>
      <w:proofErr w:type="spellStart"/>
      <w:r>
        <w:rPr>
          <w:sz w:val="21"/>
          <w:szCs w:val="21"/>
        </w:rPr>
        <w:t>of</w:t>
      </w:r>
      <w:proofErr w:type="spellEnd"/>
      <w:r>
        <w:rPr>
          <w:sz w:val="21"/>
          <w:szCs w:val="21"/>
        </w:rPr>
        <w:t xml:space="preserve"> </w:t>
      </w:r>
      <w:proofErr w:type="spellStart"/>
      <w:r>
        <w:rPr>
          <w:sz w:val="21"/>
          <w:szCs w:val="21"/>
        </w:rPr>
        <w:t>responsibility</w:t>
      </w:r>
      <w:proofErr w:type="spellEnd"/>
      <w:r>
        <w:rPr>
          <w:sz w:val="21"/>
          <w:szCs w:val="21"/>
        </w:rPr>
        <w:t xml:space="preserve"> </w:t>
      </w:r>
      <w:proofErr w:type="spellStart"/>
      <w:r>
        <w:rPr>
          <w:sz w:val="21"/>
          <w:szCs w:val="21"/>
        </w:rPr>
        <w:t>among</w:t>
      </w:r>
      <w:proofErr w:type="spellEnd"/>
      <w:r>
        <w:rPr>
          <w:sz w:val="21"/>
          <w:szCs w:val="21"/>
        </w:rPr>
        <w:t xml:space="preserve">  </w:t>
      </w:r>
      <w:proofErr w:type="spellStart"/>
      <w:r>
        <w:rPr>
          <w:sz w:val="21"/>
          <w:szCs w:val="21"/>
        </w:rPr>
        <w:t>group</w:t>
      </w:r>
      <w:proofErr w:type="spellEnd"/>
      <w:r>
        <w:rPr>
          <w:sz w:val="21"/>
          <w:szCs w:val="21"/>
        </w:rPr>
        <w:t xml:space="preserve"> </w:t>
      </w:r>
      <w:proofErr w:type="spellStart"/>
      <w:r>
        <w:rPr>
          <w:sz w:val="21"/>
          <w:szCs w:val="21"/>
        </w:rPr>
        <w:t>members</w:t>
      </w:r>
      <w:proofErr w:type="spellEnd"/>
      <w:r>
        <w:rPr>
          <w:sz w:val="21"/>
          <w:szCs w:val="21"/>
        </w:rPr>
        <w:t xml:space="preserve"> </w:t>
      </w:r>
      <w:proofErr w:type="spellStart"/>
      <w:r>
        <w:rPr>
          <w:sz w:val="21"/>
          <w:szCs w:val="21"/>
        </w:rPr>
        <w:t>for</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paper</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statement</w:t>
      </w:r>
      <w:proofErr w:type="spellEnd"/>
      <w:r>
        <w:rPr>
          <w:sz w:val="21"/>
          <w:szCs w:val="21"/>
        </w:rPr>
        <w:t xml:space="preserve"> </w:t>
      </w:r>
      <w:proofErr w:type="spellStart"/>
      <w:r>
        <w:rPr>
          <w:sz w:val="21"/>
          <w:szCs w:val="21"/>
        </w:rPr>
        <w:t>must</w:t>
      </w:r>
      <w:proofErr w:type="spellEnd"/>
      <w:r>
        <w:rPr>
          <w:sz w:val="21"/>
          <w:szCs w:val="21"/>
        </w:rPr>
        <w:t xml:space="preserve"> </w:t>
      </w:r>
      <w:proofErr w:type="spellStart"/>
      <w:r>
        <w:rPr>
          <w:sz w:val="21"/>
          <w:szCs w:val="21"/>
        </w:rPr>
        <w:t>include</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individual</w:t>
      </w:r>
      <w:proofErr w:type="spellEnd"/>
      <w:r>
        <w:rPr>
          <w:sz w:val="21"/>
          <w:szCs w:val="21"/>
        </w:rPr>
        <w:t xml:space="preserve"> </w:t>
      </w:r>
      <w:proofErr w:type="spellStart"/>
      <w:r>
        <w:rPr>
          <w:sz w:val="21"/>
          <w:szCs w:val="21"/>
        </w:rPr>
        <w:t>student's</w:t>
      </w:r>
      <w:proofErr w:type="spellEnd"/>
      <w:r>
        <w:rPr>
          <w:sz w:val="21"/>
          <w:szCs w:val="21"/>
        </w:rPr>
        <w:t xml:space="preserve"> </w:t>
      </w:r>
      <w:proofErr w:type="spellStart"/>
      <w:r>
        <w:rPr>
          <w:sz w:val="21"/>
          <w:szCs w:val="21"/>
        </w:rPr>
        <w:t>name</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topic</w:t>
      </w:r>
      <w:proofErr w:type="spellEnd"/>
      <w:r>
        <w:rPr>
          <w:sz w:val="21"/>
          <w:szCs w:val="21"/>
        </w:rPr>
        <w:t xml:space="preserve"> </w:t>
      </w:r>
      <w:proofErr w:type="spellStart"/>
      <w:r>
        <w:rPr>
          <w:sz w:val="21"/>
          <w:szCs w:val="21"/>
        </w:rPr>
        <w:t>of</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paper</w:t>
      </w:r>
      <w:proofErr w:type="spellEnd"/>
      <w:r>
        <w:rPr>
          <w:sz w:val="21"/>
          <w:szCs w:val="21"/>
        </w:rPr>
        <w:t xml:space="preserve">, </w:t>
      </w:r>
      <w:proofErr w:type="spellStart"/>
      <w:r>
        <w:rPr>
          <w:sz w:val="21"/>
          <w:szCs w:val="21"/>
        </w:rPr>
        <w:t>and</w:t>
      </w:r>
      <w:proofErr w:type="spellEnd"/>
      <w:r>
        <w:rPr>
          <w:sz w:val="21"/>
          <w:szCs w:val="21"/>
        </w:rPr>
        <w:t xml:space="preserve"> a </w:t>
      </w:r>
      <w:proofErr w:type="spellStart"/>
      <w:r>
        <w:rPr>
          <w:sz w:val="21"/>
          <w:szCs w:val="21"/>
        </w:rPr>
        <w:t>description</w:t>
      </w:r>
      <w:proofErr w:type="spellEnd"/>
      <w:r>
        <w:rPr>
          <w:sz w:val="21"/>
          <w:szCs w:val="21"/>
        </w:rPr>
        <w:t xml:space="preserve"> </w:t>
      </w:r>
      <w:proofErr w:type="spellStart"/>
      <w:r>
        <w:rPr>
          <w:sz w:val="21"/>
          <w:szCs w:val="21"/>
        </w:rPr>
        <w:t>of</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contribution</w:t>
      </w:r>
      <w:proofErr w:type="spellEnd"/>
      <w:r>
        <w:rPr>
          <w:sz w:val="21"/>
          <w:szCs w:val="21"/>
        </w:rPr>
        <w:t xml:space="preserve"> </w:t>
      </w:r>
      <w:proofErr w:type="spellStart"/>
      <w:r>
        <w:rPr>
          <w:sz w:val="21"/>
          <w:szCs w:val="21"/>
        </w:rPr>
        <w:t>of</w:t>
      </w:r>
      <w:proofErr w:type="spellEnd"/>
      <w:r>
        <w:rPr>
          <w:sz w:val="21"/>
          <w:szCs w:val="21"/>
        </w:rPr>
        <w:t xml:space="preserve"> </w:t>
      </w:r>
      <w:proofErr w:type="spellStart"/>
      <w:r>
        <w:rPr>
          <w:sz w:val="21"/>
          <w:szCs w:val="21"/>
        </w:rPr>
        <w:t>each</w:t>
      </w:r>
      <w:proofErr w:type="spellEnd"/>
      <w:r>
        <w:rPr>
          <w:sz w:val="21"/>
          <w:szCs w:val="21"/>
        </w:rPr>
        <w:t xml:space="preserve"> </w:t>
      </w:r>
      <w:proofErr w:type="spellStart"/>
      <w:r>
        <w:rPr>
          <w:sz w:val="21"/>
          <w:szCs w:val="21"/>
        </w:rPr>
        <w:t>group</w:t>
      </w:r>
      <w:proofErr w:type="spellEnd"/>
      <w:r>
        <w:rPr>
          <w:sz w:val="21"/>
          <w:szCs w:val="21"/>
        </w:rPr>
        <w:t xml:space="preserve"> </w:t>
      </w:r>
      <w:proofErr w:type="spellStart"/>
      <w:r>
        <w:rPr>
          <w:sz w:val="21"/>
          <w:szCs w:val="21"/>
        </w:rPr>
        <w:t>member</w:t>
      </w:r>
      <w:proofErr w:type="spellEnd"/>
      <w:r>
        <w:rPr>
          <w:sz w:val="21"/>
          <w:szCs w:val="21"/>
        </w:rPr>
        <w:t xml:space="preserve">.  </w:t>
      </w:r>
      <w:proofErr w:type="spellStart"/>
      <w:r>
        <w:rPr>
          <w:sz w:val="21"/>
          <w:szCs w:val="21"/>
        </w:rPr>
        <w:t>If</w:t>
      </w:r>
      <w:proofErr w:type="spellEnd"/>
      <w:r>
        <w:rPr>
          <w:sz w:val="21"/>
          <w:szCs w:val="21"/>
        </w:rPr>
        <w:t xml:space="preserve"> a </w:t>
      </w:r>
      <w:proofErr w:type="spellStart"/>
      <w:r>
        <w:rPr>
          <w:sz w:val="21"/>
          <w:szCs w:val="21"/>
        </w:rPr>
        <w:t>group</w:t>
      </w:r>
      <w:proofErr w:type="spellEnd"/>
      <w:r>
        <w:rPr>
          <w:sz w:val="21"/>
          <w:szCs w:val="21"/>
        </w:rPr>
        <w:t xml:space="preserve"> </w:t>
      </w:r>
      <w:proofErr w:type="spellStart"/>
      <w:r>
        <w:rPr>
          <w:sz w:val="21"/>
          <w:szCs w:val="21"/>
        </w:rPr>
        <w:t>member</w:t>
      </w:r>
      <w:proofErr w:type="spellEnd"/>
      <w:r>
        <w:rPr>
          <w:sz w:val="21"/>
          <w:szCs w:val="21"/>
        </w:rPr>
        <w:t xml:space="preserve"> </w:t>
      </w:r>
      <w:proofErr w:type="spellStart"/>
      <w:r>
        <w:rPr>
          <w:sz w:val="21"/>
          <w:szCs w:val="21"/>
        </w:rPr>
        <w:t>did</w:t>
      </w:r>
      <w:proofErr w:type="spellEnd"/>
      <w:r>
        <w:rPr>
          <w:sz w:val="21"/>
          <w:szCs w:val="21"/>
        </w:rPr>
        <w:t xml:space="preserve"> </w:t>
      </w:r>
      <w:proofErr w:type="spellStart"/>
      <w:r>
        <w:rPr>
          <w:sz w:val="21"/>
          <w:szCs w:val="21"/>
        </w:rPr>
        <w:t>not</w:t>
      </w:r>
      <w:proofErr w:type="spellEnd"/>
      <w:r>
        <w:rPr>
          <w:sz w:val="21"/>
          <w:szCs w:val="21"/>
        </w:rPr>
        <w:t xml:space="preserve"> </w:t>
      </w:r>
      <w:proofErr w:type="spellStart"/>
      <w:r>
        <w:rPr>
          <w:sz w:val="21"/>
          <w:szCs w:val="21"/>
        </w:rPr>
        <w:t>make</w:t>
      </w:r>
      <w:proofErr w:type="spellEnd"/>
      <w:r>
        <w:rPr>
          <w:sz w:val="21"/>
          <w:szCs w:val="21"/>
        </w:rPr>
        <w:t xml:space="preserve"> </w:t>
      </w:r>
      <w:proofErr w:type="spellStart"/>
      <w:r>
        <w:rPr>
          <w:sz w:val="21"/>
          <w:szCs w:val="21"/>
        </w:rPr>
        <w:t>an</w:t>
      </w:r>
      <w:proofErr w:type="spellEnd"/>
      <w:r>
        <w:rPr>
          <w:sz w:val="21"/>
          <w:szCs w:val="21"/>
        </w:rPr>
        <w:t xml:space="preserve"> </w:t>
      </w:r>
      <w:proofErr w:type="spellStart"/>
      <w:r>
        <w:rPr>
          <w:sz w:val="21"/>
          <w:szCs w:val="21"/>
        </w:rPr>
        <w:t>adequate</w:t>
      </w:r>
      <w:proofErr w:type="spellEnd"/>
      <w:r>
        <w:rPr>
          <w:sz w:val="21"/>
          <w:szCs w:val="21"/>
        </w:rPr>
        <w:t xml:space="preserve"> </w:t>
      </w:r>
      <w:proofErr w:type="spellStart"/>
      <w:r>
        <w:rPr>
          <w:sz w:val="21"/>
          <w:szCs w:val="21"/>
        </w:rPr>
        <w:t>contribution</w:t>
      </w:r>
      <w:proofErr w:type="spellEnd"/>
      <w:r>
        <w:rPr>
          <w:sz w:val="21"/>
          <w:szCs w:val="21"/>
        </w:rPr>
        <w:t xml:space="preserve">, </w:t>
      </w:r>
      <w:proofErr w:type="spellStart"/>
      <w:r>
        <w:rPr>
          <w:sz w:val="21"/>
          <w:szCs w:val="21"/>
        </w:rPr>
        <w:t>that</w:t>
      </w:r>
      <w:proofErr w:type="spellEnd"/>
      <w:r>
        <w:rPr>
          <w:sz w:val="21"/>
          <w:szCs w:val="21"/>
        </w:rPr>
        <w:t xml:space="preserve"> </w:t>
      </w:r>
      <w:proofErr w:type="spellStart"/>
      <w:r>
        <w:rPr>
          <w:sz w:val="21"/>
          <w:szCs w:val="21"/>
        </w:rPr>
        <w:t>student</w:t>
      </w:r>
      <w:proofErr w:type="spellEnd"/>
      <w:r>
        <w:rPr>
          <w:sz w:val="21"/>
          <w:szCs w:val="21"/>
        </w:rPr>
        <w:t xml:space="preserve"> </w:t>
      </w:r>
      <w:proofErr w:type="spellStart"/>
      <w:r>
        <w:rPr>
          <w:sz w:val="21"/>
          <w:szCs w:val="21"/>
        </w:rPr>
        <w:t>may</w:t>
      </w:r>
      <w:proofErr w:type="spellEnd"/>
      <w:r>
        <w:rPr>
          <w:sz w:val="21"/>
          <w:szCs w:val="21"/>
        </w:rPr>
        <w:t xml:space="preserve"> </w:t>
      </w:r>
      <w:proofErr w:type="spellStart"/>
      <w:r>
        <w:rPr>
          <w:sz w:val="21"/>
          <w:szCs w:val="21"/>
        </w:rPr>
        <w:t>receive</w:t>
      </w:r>
      <w:proofErr w:type="spellEnd"/>
      <w:r>
        <w:rPr>
          <w:sz w:val="21"/>
          <w:szCs w:val="21"/>
        </w:rPr>
        <w:t xml:space="preserve"> a </w:t>
      </w:r>
      <w:proofErr w:type="spellStart"/>
      <w:r>
        <w:rPr>
          <w:sz w:val="21"/>
          <w:szCs w:val="21"/>
        </w:rPr>
        <w:t>lower</w:t>
      </w:r>
      <w:proofErr w:type="spellEnd"/>
      <w:r>
        <w:rPr>
          <w:sz w:val="21"/>
          <w:szCs w:val="21"/>
        </w:rPr>
        <w:t xml:space="preserve"> </w:t>
      </w:r>
      <w:proofErr w:type="spellStart"/>
      <w:r>
        <w:rPr>
          <w:sz w:val="21"/>
          <w:szCs w:val="21"/>
        </w:rPr>
        <w:t>score</w:t>
      </w:r>
      <w:proofErr w:type="spellEnd"/>
      <w:r>
        <w:rPr>
          <w:sz w:val="21"/>
          <w:szCs w:val="21"/>
        </w:rPr>
        <w:t xml:space="preserve"> </w:t>
      </w:r>
      <w:proofErr w:type="spellStart"/>
      <w:r>
        <w:rPr>
          <w:sz w:val="21"/>
          <w:szCs w:val="21"/>
        </w:rPr>
        <w:t>for</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assignment</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statement</w:t>
      </w:r>
      <w:proofErr w:type="spellEnd"/>
      <w:r>
        <w:rPr>
          <w:sz w:val="21"/>
          <w:szCs w:val="21"/>
        </w:rPr>
        <w:t xml:space="preserve"> </w:t>
      </w:r>
      <w:proofErr w:type="spellStart"/>
      <w:r>
        <w:rPr>
          <w:sz w:val="21"/>
          <w:szCs w:val="21"/>
        </w:rPr>
        <w:t>must</w:t>
      </w:r>
      <w:proofErr w:type="spellEnd"/>
      <w:r>
        <w:rPr>
          <w:sz w:val="21"/>
          <w:szCs w:val="21"/>
        </w:rPr>
        <w:t xml:space="preserve"> </w:t>
      </w:r>
      <w:proofErr w:type="spellStart"/>
      <w:r>
        <w:rPr>
          <w:sz w:val="21"/>
          <w:szCs w:val="21"/>
        </w:rPr>
        <w:t>be</w:t>
      </w:r>
      <w:proofErr w:type="spellEnd"/>
      <w:r>
        <w:rPr>
          <w:sz w:val="21"/>
          <w:szCs w:val="21"/>
        </w:rPr>
        <w:t xml:space="preserve"> </w:t>
      </w:r>
      <w:proofErr w:type="spellStart"/>
      <w:r>
        <w:rPr>
          <w:sz w:val="21"/>
          <w:szCs w:val="21"/>
        </w:rPr>
        <w:t>attached</w:t>
      </w:r>
      <w:proofErr w:type="spellEnd"/>
      <w:r>
        <w:rPr>
          <w:sz w:val="21"/>
          <w:szCs w:val="21"/>
        </w:rPr>
        <w:t xml:space="preserve"> </w:t>
      </w:r>
      <w:proofErr w:type="spellStart"/>
      <w:r>
        <w:rPr>
          <w:sz w:val="21"/>
          <w:szCs w:val="21"/>
        </w:rPr>
        <w:t>to</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paper</w:t>
      </w:r>
      <w:proofErr w:type="spellEnd"/>
      <w:r>
        <w:rPr>
          <w:sz w:val="21"/>
          <w:szCs w:val="21"/>
        </w:rPr>
        <w:t>.</w:t>
      </w:r>
    </w:p>
    <w:bookmarkEnd w:id="0"/>
    <w:p w14:paraId="49EF083C" w14:textId="77777777" w:rsidR="00597D3C" w:rsidRPr="00285350" w:rsidRDefault="005140B5" w:rsidP="00083E66">
      <w:pPr>
        <w:widowControl/>
        <w:snapToGrid w:val="0"/>
        <w:spacing w:after="280" w:afterAutospacing="1"/>
        <w:contextualSpacing/>
        <w:rPr>
          <w:sz w:val="21"/>
          <w:szCs w:val="21"/>
          <w:lang w:val="en-US"/>
        </w:rPr>
      </w:pPr>
      <w:r w:rsidRPr="00285350">
        <w:rPr>
          <w:sz w:val="21"/>
          <w:szCs w:val="21"/>
        </w:rPr>
        <w:t> </w:t>
      </w:r>
    </w:p>
    <w:p w14:paraId="721BCEC5" w14:textId="77777777" w:rsidR="005140B5" w:rsidRPr="00D36024" w:rsidRDefault="005140B5" w:rsidP="00F93BEA">
      <w:pPr>
        <w:widowControl/>
        <w:snapToGrid w:val="0"/>
        <w:spacing w:after="280" w:afterAutospacing="1"/>
        <w:contextualSpacing/>
        <w:outlineLvl w:val="0"/>
        <w:rPr>
          <w:b/>
          <w:sz w:val="21"/>
          <w:szCs w:val="21"/>
          <w:u w:val="single"/>
          <w:lang w:val="en-US"/>
        </w:rPr>
      </w:pPr>
      <w:r w:rsidRPr="00D36024">
        <w:rPr>
          <w:b/>
          <w:sz w:val="21"/>
          <w:szCs w:val="21"/>
          <w:u w:val="single"/>
          <w:lang w:val="en-US"/>
        </w:rPr>
        <w:t>Selection of Research Topic</w:t>
      </w:r>
    </w:p>
    <w:p w14:paraId="2FD847C4" w14:textId="77777777" w:rsidR="007B6C3B" w:rsidRPr="00285350" w:rsidRDefault="00521A08" w:rsidP="007B6C3B">
      <w:pPr>
        <w:widowControl/>
        <w:snapToGrid w:val="0"/>
        <w:spacing w:after="280" w:afterAutospacing="1"/>
        <w:contextualSpacing/>
        <w:rPr>
          <w:sz w:val="21"/>
          <w:szCs w:val="21"/>
        </w:rPr>
      </w:pPr>
      <w:r w:rsidRPr="00285350">
        <w:rPr>
          <w:sz w:val="21"/>
          <w:szCs w:val="21"/>
        </w:rPr>
        <w:t xml:space="preserve">There are many ways to </w:t>
      </w:r>
      <w:r w:rsidR="00501B20" w:rsidRPr="00285350">
        <w:rPr>
          <w:sz w:val="21"/>
          <w:szCs w:val="21"/>
          <w:lang w:val="en-US"/>
        </w:rPr>
        <w:t>choose and decide</w:t>
      </w:r>
      <w:r w:rsidRPr="00285350">
        <w:rPr>
          <w:sz w:val="21"/>
          <w:szCs w:val="21"/>
        </w:rPr>
        <w:t xml:space="preserve"> </w:t>
      </w:r>
      <w:r w:rsidR="007E4E9A" w:rsidRPr="00285350">
        <w:rPr>
          <w:sz w:val="21"/>
          <w:szCs w:val="21"/>
          <w:lang w:val="en-US"/>
        </w:rPr>
        <w:t>a</w:t>
      </w:r>
      <w:r w:rsidRPr="00285350">
        <w:rPr>
          <w:sz w:val="21"/>
          <w:szCs w:val="21"/>
        </w:rPr>
        <w:t xml:space="preserve"> </w:t>
      </w:r>
      <w:r w:rsidR="00F812F9" w:rsidRPr="00285350">
        <w:rPr>
          <w:sz w:val="21"/>
          <w:szCs w:val="21"/>
          <w:lang w:val="en-US"/>
        </w:rPr>
        <w:t>specific</w:t>
      </w:r>
      <w:r w:rsidR="00501B20" w:rsidRPr="00285350">
        <w:rPr>
          <w:sz w:val="21"/>
          <w:szCs w:val="21"/>
          <w:lang w:val="en-US"/>
        </w:rPr>
        <w:t xml:space="preserve"> </w:t>
      </w:r>
      <w:r w:rsidRPr="00285350">
        <w:rPr>
          <w:sz w:val="21"/>
          <w:szCs w:val="21"/>
        </w:rPr>
        <w:t xml:space="preserve">topic </w:t>
      </w:r>
      <w:r w:rsidR="00F812F9" w:rsidRPr="00285350">
        <w:rPr>
          <w:sz w:val="21"/>
          <w:szCs w:val="21"/>
          <w:lang w:val="en-US"/>
        </w:rPr>
        <w:t>or theme for</w:t>
      </w:r>
      <w:r w:rsidRPr="00285350">
        <w:rPr>
          <w:sz w:val="21"/>
          <w:szCs w:val="21"/>
        </w:rPr>
        <w:t xml:space="preserve"> your paper.  You can come up with your own</w:t>
      </w:r>
      <w:r w:rsidR="00BB0920" w:rsidRPr="00285350">
        <w:rPr>
          <w:sz w:val="21"/>
          <w:szCs w:val="21"/>
          <w:lang w:val="en-US"/>
        </w:rPr>
        <w:t xml:space="preserve"> method or strategy</w:t>
      </w:r>
      <w:r w:rsidRPr="00285350">
        <w:rPr>
          <w:sz w:val="21"/>
          <w:szCs w:val="21"/>
        </w:rPr>
        <w:t xml:space="preserve">. </w:t>
      </w:r>
      <w:r w:rsidR="00166D86" w:rsidRPr="00285350">
        <w:rPr>
          <w:sz w:val="21"/>
          <w:szCs w:val="21"/>
          <w:lang w:val="en-US"/>
        </w:rPr>
        <w:t>Some of you</w:t>
      </w:r>
      <w:r w:rsidR="00BB0920" w:rsidRPr="00285350">
        <w:rPr>
          <w:sz w:val="21"/>
          <w:szCs w:val="21"/>
          <w:lang w:val="en-US"/>
        </w:rPr>
        <w:t xml:space="preserve"> may have already selected the topic.</w:t>
      </w:r>
      <w:r w:rsidRPr="00285350">
        <w:rPr>
          <w:sz w:val="21"/>
          <w:szCs w:val="21"/>
        </w:rPr>
        <w:t> </w:t>
      </w:r>
      <w:r w:rsidR="007B6C3B">
        <w:rPr>
          <w:sz w:val="21"/>
          <w:szCs w:val="21"/>
          <w:lang w:val="en-US"/>
        </w:rPr>
        <w:t>F</w:t>
      </w:r>
      <w:r w:rsidRPr="00285350">
        <w:rPr>
          <w:sz w:val="21"/>
          <w:szCs w:val="21"/>
        </w:rPr>
        <w:t xml:space="preserve">or those who </w:t>
      </w:r>
      <w:r w:rsidR="00991034" w:rsidRPr="00285350">
        <w:rPr>
          <w:sz w:val="21"/>
          <w:szCs w:val="21"/>
          <w:lang w:val="en-US"/>
        </w:rPr>
        <w:t xml:space="preserve">may </w:t>
      </w:r>
      <w:r w:rsidRPr="00285350">
        <w:rPr>
          <w:sz w:val="21"/>
          <w:szCs w:val="21"/>
        </w:rPr>
        <w:t xml:space="preserve">need </w:t>
      </w:r>
      <w:r w:rsidR="007B6C3B">
        <w:rPr>
          <w:sz w:val="21"/>
          <w:szCs w:val="21"/>
        </w:rPr>
        <w:t xml:space="preserve">some </w:t>
      </w:r>
      <w:r w:rsidRPr="00285350">
        <w:rPr>
          <w:sz w:val="21"/>
          <w:szCs w:val="21"/>
        </w:rPr>
        <w:t xml:space="preserve">assistance, I </w:t>
      </w:r>
      <w:r w:rsidR="00083E66" w:rsidRPr="00285350">
        <w:rPr>
          <w:sz w:val="21"/>
          <w:szCs w:val="21"/>
          <w:lang w:val="en-US"/>
        </w:rPr>
        <w:t>may</w:t>
      </w:r>
      <w:r w:rsidRPr="00285350">
        <w:rPr>
          <w:sz w:val="21"/>
          <w:szCs w:val="21"/>
        </w:rPr>
        <w:t xml:space="preserve"> suggest the following methodology to </w:t>
      </w:r>
      <w:r w:rsidR="007B6C3B">
        <w:rPr>
          <w:sz w:val="21"/>
          <w:szCs w:val="21"/>
          <w:lang w:val="en-US"/>
        </w:rPr>
        <w:t>select your</w:t>
      </w:r>
      <w:r w:rsidR="00166D86" w:rsidRPr="00285350">
        <w:rPr>
          <w:sz w:val="21"/>
          <w:szCs w:val="21"/>
          <w:lang w:val="en-US"/>
        </w:rPr>
        <w:t xml:space="preserve"> topic </w:t>
      </w:r>
      <w:r w:rsidR="00BB0920" w:rsidRPr="00285350">
        <w:rPr>
          <w:sz w:val="21"/>
          <w:szCs w:val="21"/>
          <w:lang w:val="en-US"/>
        </w:rPr>
        <w:t xml:space="preserve">and </w:t>
      </w:r>
      <w:r w:rsidR="006C6CAF" w:rsidRPr="00285350">
        <w:rPr>
          <w:rFonts w:hint="eastAsia"/>
          <w:sz w:val="21"/>
          <w:szCs w:val="21"/>
        </w:rPr>
        <w:t>structure</w:t>
      </w:r>
      <w:r w:rsidRPr="00285350">
        <w:rPr>
          <w:sz w:val="21"/>
          <w:szCs w:val="21"/>
        </w:rPr>
        <w:t xml:space="preserve"> the theoretical formulation </w:t>
      </w:r>
      <w:r w:rsidR="00166D86" w:rsidRPr="00285350">
        <w:rPr>
          <w:sz w:val="21"/>
          <w:szCs w:val="21"/>
          <w:lang w:val="en-US"/>
        </w:rPr>
        <w:t>of</w:t>
      </w:r>
      <w:r w:rsidRPr="00285350">
        <w:rPr>
          <w:sz w:val="21"/>
          <w:szCs w:val="21"/>
        </w:rPr>
        <w:t xml:space="preserve"> your paper.  First</w:t>
      </w:r>
      <w:r w:rsidR="009014AD" w:rsidRPr="00285350">
        <w:rPr>
          <w:sz w:val="21"/>
          <w:szCs w:val="21"/>
          <w:lang w:val="en-US"/>
        </w:rPr>
        <w:t>,</w:t>
      </w:r>
      <w:r w:rsidRPr="00285350">
        <w:rPr>
          <w:sz w:val="21"/>
          <w:szCs w:val="21"/>
        </w:rPr>
        <w:t xml:space="preserve"> </w:t>
      </w:r>
    </w:p>
    <w:p w14:paraId="1745E8C5" w14:textId="272AFDBA" w:rsidR="00567BD8" w:rsidRDefault="00521A08" w:rsidP="0085294E">
      <w:pPr>
        <w:widowControl/>
        <w:snapToGrid w:val="0"/>
        <w:spacing w:after="280" w:afterAutospacing="1"/>
        <w:contextualSpacing/>
        <w:rPr>
          <w:sz w:val="21"/>
          <w:szCs w:val="21"/>
        </w:rPr>
      </w:pPr>
      <w:r w:rsidRPr="00285350">
        <w:rPr>
          <w:sz w:val="21"/>
          <w:szCs w:val="21"/>
        </w:rPr>
        <w:t xml:space="preserve">(1) identify the </w:t>
      </w:r>
      <w:r w:rsidR="00AE5C01" w:rsidRPr="00285350">
        <w:rPr>
          <w:sz w:val="21"/>
          <w:szCs w:val="21"/>
          <w:lang w:val="en-US"/>
        </w:rPr>
        <w:t xml:space="preserve">specific </w:t>
      </w:r>
      <w:r w:rsidRPr="00285350">
        <w:rPr>
          <w:sz w:val="21"/>
          <w:szCs w:val="21"/>
        </w:rPr>
        <w:t>victim(s) of the oppression</w:t>
      </w:r>
      <w:r w:rsidR="00567BD8">
        <w:rPr>
          <w:sz w:val="21"/>
          <w:szCs w:val="21"/>
        </w:rPr>
        <w:t xml:space="preserve"> (e.g., yourself or your loved ones)</w:t>
      </w:r>
      <w:r w:rsidRPr="00285350">
        <w:rPr>
          <w:sz w:val="21"/>
          <w:szCs w:val="21"/>
        </w:rPr>
        <w:t xml:space="preserve">, (2) examine the nature of the oppression and intent of </w:t>
      </w:r>
      <w:r w:rsidR="00A11F44" w:rsidRPr="00285350">
        <w:rPr>
          <w:rFonts w:hint="eastAsia"/>
          <w:sz w:val="21"/>
          <w:szCs w:val="21"/>
        </w:rPr>
        <w:t xml:space="preserve">the </w:t>
      </w:r>
      <w:r w:rsidRPr="00285350">
        <w:rPr>
          <w:sz w:val="21"/>
          <w:szCs w:val="21"/>
        </w:rPr>
        <w:t xml:space="preserve">oppressors, and (3) generate a set of </w:t>
      </w:r>
      <w:r w:rsidR="006C6CAF" w:rsidRPr="00285350">
        <w:rPr>
          <w:rFonts w:hint="eastAsia"/>
          <w:sz w:val="21"/>
          <w:szCs w:val="21"/>
        </w:rPr>
        <w:t>emancipatory strategies</w:t>
      </w:r>
      <w:r w:rsidR="006C6CAF" w:rsidRPr="00285350">
        <w:rPr>
          <w:sz w:val="21"/>
          <w:szCs w:val="21"/>
        </w:rPr>
        <w:t xml:space="preserve"> and</w:t>
      </w:r>
      <w:r w:rsidR="006C6CAF" w:rsidRPr="00285350">
        <w:rPr>
          <w:rFonts w:hint="eastAsia"/>
          <w:sz w:val="21"/>
          <w:szCs w:val="21"/>
        </w:rPr>
        <w:t>/</w:t>
      </w:r>
      <w:r w:rsidR="00D37C09">
        <w:rPr>
          <w:sz w:val="21"/>
          <w:szCs w:val="21"/>
        </w:rPr>
        <w:t>or</w:t>
      </w:r>
      <w:r w:rsidR="006C6CAF" w:rsidRPr="00285350">
        <w:rPr>
          <w:rFonts w:hint="eastAsia"/>
          <w:sz w:val="21"/>
          <w:szCs w:val="21"/>
        </w:rPr>
        <w:t xml:space="preserve"> </w:t>
      </w:r>
      <w:r w:rsidR="00166D86" w:rsidRPr="00285350">
        <w:rPr>
          <w:sz w:val="21"/>
          <w:szCs w:val="21"/>
          <w:lang w:val="en-US"/>
        </w:rPr>
        <w:t xml:space="preserve">social </w:t>
      </w:r>
      <w:r w:rsidR="006C6CAF" w:rsidRPr="00285350">
        <w:rPr>
          <w:rFonts w:hint="eastAsia"/>
          <w:sz w:val="21"/>
          <w:szCs w:val="21"/>
        </w:rPr>
        <w:t xml:space="preserve">programs </w:t>
      </w:r>
      <w:r w:rsidRPr="00285350">
        <w:rPr>
          <w:sz w:val="21"/>
          <w:szCs w:val="21"/>
        </w:rPr>
        <w:t xml:space="preserve">to </w:t>
      </w:r>
      <w:r w:rsidR="00AE5C01" w:rsidRPr="00285350">
        <w:rPr>
          <w:sz w:val="21"/>
          <w:szCs w:val="21"/>
          <w:lang w:val="en-US"/>
        </w:rPr>
        <w:t xml:space="preserve">resist and </w:t>
      </w:r>
      <w:r w:rsidRPr="00285350">
        <w:rPr>
          <w:sz w:val="21"/>
          <w:szCs w:val="21"/>
        </w:rPr>
        <w:t>overcome the oppression.  </w:t>
      </w:r>
    </w:p>
    <w:p w14:paraId="6FFF9ABD" w14:textId="77777777" w:rsidR="00567BD8" w:rsidRDefault="00567BD8" w:rsidP="0085294E">
      <w:pPr>
        <w:widowControl/>
        <w:snapToGrid w:val="0"/>
        <w:spacing w:after="280" w:afterAutospacing="1"/>
        <w:contextualSpacing/>
        <w:rPr>
          <w:sz w:val="21"/>
          <w:szCs w:val="21"/>
        </w:rPr>
      </w:pPr>
    </w:p>
    <w:p w14:paraId="3BE0484F" w14:textId="21AA789B" w:rsidR="00597D3C" w:rsidRPr="00285350" w:rsidRDefault="00521A08" w:rsidP="0085294E">
      <w:pPr>
        <w:widowControl/>
        <w:snapToGrid w:val="0"/>
        <w:spacing w:after="280" w:afterAutospacing="1"/>
        <w:contextualSpacing/>
        <w:rPr>
          <w:sz w:val="21"/>
          <w:szCs w:val="21"/>
        </w:rPr>
      </w:pPr>
      <w:r w:rsidRPr="00285350">
        <w:rPr>
          <w:sz w:val="21"/>
          <w:szCs w:val="21"/>
        </w:rPr>
        <w:t xml:space="preserve">For example, for those who </w:t>
      </w:r>
      <w:r w:rsidR="00AE5C01" w:rsidRPr="00285350">
        <w:rPr>
          <w:sz w:val="21"/>
          <w:szCs w:val="21"/>
          <w:lang w:val="en-US"/>
        </w:rPr>
        <w:t>may be</w:t>
      </w:r>
      <w:r w:rsidRPr="00285350">
        <w:rPr>
          <w:sz w:val="21"/>
          <w:szCs w:val="21"/>
        </w:rPr>
        <w:t xml:space="preserve"> interested in </w:t>
      </w:r>
      <w:r w:rsidR="00D37ECD" w:rsidRPr="00285350">
        <w:rPr>
          <w:sz w:val="21"/>
          <w:szCs w:val="21"/>
          <w:lang w:val="en-US"/>
        </w:rPr>
        <w:t xml:space="preserve">examining </w:t>
      </w:r>
      <w:r w:rsidR="00567BD8">
        <w:rPr>
          <w:sz w:val="21"/>
          <w:szCs w:val="21"/>
          <w:lang w:val="en-US"/>
        </w:rPr>
        <w:t>so called</w:t>
      </w:r>
      <w:r w:rsidR="00AE5C01" w:rsidRPr="00285350">
        <w:rPr>
          <w:sz w:val="21"/>
          <w:szCs w:val="21"/>
          <w:lang w:val="en-US"/>
        </w:rPr>
        <w:t xml:space="preserve"> </w:t>
      </w:r>
      <w:r w:rsidRPr="00285350">
        <w:rPr>
          <w:sz w:val="21"/>
          <w:szCs w:val="21"/>
        </w:rPr>
        <w:t xml:space="preserve">white collar crimes, </w:t>
      </w:r>
      <w:r w:rsidR="00D37ECD" w:rsidRPr="00285350">
        <w:rPr>
          <w:sz w:val="21"/>
          <w:szCs w:val="21"/>
          <w:lang w:val="en-US"/>
        </w:rPr>
        <w:t>first</w:t>
      </w:r>
      <w:r w:rsidR="006C6CAF" w:rsidRPr="00285350">
        <w:rPr>
          <w:rFonts w:hint="eastAsia"/>
          <w:sz w:val="21"/>
          <w:szCs w:val="21"/>
          <w:lang w:val="en-US"/>
        </w:rPr>
        <w:t>,</w:t>
      </w:r>
      <w:r w:rsidR="00D37ECD" w:rsidRPr="00285350">
        <w:rPr>
          <w:sz w:val="21"/>
          <w:szCs w:val="21"/>
          <w:lang w:val="en-US"/>
        </w:rPr>
        <w:t xml:space="preserve"> </w:t>
      </w:r>
      <w:r w:rsidR="00567BD8">
        <w:rPr>
          <w:sz w:val="21"/>
          <w:szCs w:val="21"/>
          <w:lang w:val="en-US"/>
        </w:rPr>
        <w:t>try</w:t>
      </w:r>
      <w:r w:rsidR="00182007" w:rsidRPr="00285350">
        <w:rPr>
          <w:sz w:val="21"/>
          <w:szCs w:val="21"/>
          <w:lang w:val="en-US"/>
        </w:rPr>
        <w:t xml:space="preserve"> to </w:t>
      </w:r>
      <w:r w:rsidRPr="00285350">
        <w:rPr>
          <w:sz w:val="21"/>
          <w:szCs w:val="21"/>
        </w:rPr>
        <w:t xml:space="preserve">identify victims of certain form(s) </w:t>
      </w:r>
      <w:r w:rsidR="00D37ECD" w:rsidRPr="00285350">
        <w:rPr>
          <w:sz w:val="21"/>
          <w:szCs w:val="21"/>
          <w:lang w:val="en-US"/>
        </w:rPr>
        <w:t xml:space="preserve">or kind(s) </w:t>
      </w:r>
      <w:r w:rsidRPr="00285350">
        <w:rPr>
          <w:sz w:val="21"/>
          <w:szCs w:val="21"/>
        </w:rPr>
        <w:t xml:space="preserve">of white collar crimes </w:t>
      </w:r>
      <w:r w:rsidR="003C7D1C" w:rsidRPr="00285350">
        <w:rPr>
          <w:sz w:val="21"/>
          <w:szCs w:val="21"/>
          <w:lang w:val="en-US"/>
        </w:rPr>
        <w:t xml:space="preserve">(i.e., </w:t>
      </w:r>
      <w:r w:rsidR="00AE5C01" w:rsidRPr="00285350">
        <w:rPr>
          <w:sz w:val="21"/>
          <w:szCs w:val="21"/>
          <w:lang w:val="en-US"/>
        </w:rPr>
        <w:t xml:space="preserve">WCC refers to </w:t>
      </w:r>
      <w:r w:rsidR="003C7D1C" w:rsidRPr="00285350">
        <w:rPr>
          <w:sz w:val="21"/>
          <w:szCs w:val="21"/>
          <w:lang w:val="en-US"/>
        </w:rPr>
        <w:t xml:space="preserve">unethical </w:t>
      </w:r>
      <w:r w:rsidR="00166D86" w:rsidRPr="00285350">
        <w:rPr>
          <w:sz w:val="21"/>
          <w:szCs w:val="21"/>
          <w:lang w:val="en-US"/>
        </w:rPr>
        <w:t xml:space="preserve">and egregious </w:t>
      </w:r>
      <w:r w:rsidR="003C7D1C" w:rsidRPr="00285350">
        <w:rPr>
          <w:sz w:val="21"/>
          <w:szCs w:val="21"/>
          <w:lang w:val="en-US"/>
        </w:rPr>
        <w:t xml:space="preserve">actions </w:t>
      </w:r>
      <w:r w:rsidR="00D37C09">
        <w:rPr>
          <w:sz w:val="21"/>
          <w:szCs w:val="21"/>
          <w:lang w:val="en-US"/>
        </w:rPr>
        <w:t>or policies, including outright</w:t>
      </w:r>
      <w:r w:rsidR="003C7D1C" w:rsidRPr="00285350">
        <w:rPr>
          <w:sz w:val="21"/>
          <w:szCs w:val="21"/>
          <w:lang w:val="en-US"/>
        </w:rPr>
        <w:t xml:space="preserve"> crimes committed by </w:t>
      </w:r>
      <w:r w:rsidR="0063482C">
        <w:rPr>
          <w:sz w:val="21"/>
          <w:szCs w:val="21"/>
          <w:lang w:val="en-US"/>
        </w:rPr>
        <w:t>trans-national firms</w:t>
      </w:r>
      <w:r w:rsidR="003C7D1C" w:rsidRPr="00285350">
        <w:rPr>
          <w:sz w:val="21"/>
          <w:szCs w:val="21"/>
          <w:lang w:val="en-US"/>
        </w:rPr>
        <w:t xml:space="preserve"> </w:t>
      </w:r>
      <w:r w:rsidR="00D37C09">
        <w:rPr>
          <w:sz w:val="21"/>
          <w:szCs w:val="21"/>
          <w:lang w:val="en-US"/>
        </w:rPr>
        <w:t xml:space="preserve">or even governmental institutions -- </w:t>
      </w:r>
      <w:r w:rsidR="0063482C">
        <w:rPr>
          <w:sz w:val="21"/>
          <w:szCs w:val="21"/>
          <w:lang w:val="en-US"/>
        </w:rPr>
        <w:t>privacy violation &amp; warrantless state-surveillance</w:t>
      </w:r>
      <w:r w:rsidR="008C6B90" w:rsidRPr="00285350">
        <w:rPr>
          <w:sz w:val="21"/>
          <w:szCs w:val="21"/>
          <w:lang w:val="en-US"/>
        </w:rPr>
        <w:t xml:space="preserve">, and/or </w:t>
      </w:r>
      <w:r w:rsidR="0063482C">
        <w:rPr>
          <w:sz w:val="21"/>
          <w:szCs w:val="21"/>
          <w:lang w:val="en-US"/>
        </w:rPr>
        <w:t xml:space="preserve">joint </w:t>
      </w:r>
      <w:r w:rsidR="008C6B90" w:rsidRPr="00285350">
        <w:rPr>
          <w:sz w:val="21"/>
          <w:szCs w:val="21"/>
          <w:lang w:val="en-US"/>
        </w:rPr>
        <w:t>state-corporate crimes</w:t>
      </w:r>
      <w:r w:rsidR="0063482C">
        <w:rPr>
          <w:sz w:val="21"/>
          <w:szCs w:val="21"/>
          <w:lang w:val="en-US"/>
        </w:rPr>
        <w:t xml:space="preserve"> such torture &amp; drone killing of civilians in foreign soils</w:t>
      </w:r>
      <w:r w:rsidR="008C6B90" w:rsidRPr="00285350">
        <w:rPr>
          <w:sz w:val="21"/>
          <w:szCs w:val="21"/>
          <w:lang w:val="en-US"/>
        </w:rPr>
        <w:t xml:space="preserve"> – </w:t>
      </w:r>
      <w:r w:rsidR="0063482C">
        <w:rPr>
          <w:sz w:val="21"/>
          <w:szCs w:val="21"/>
          <w:lang w:val="en-US"/>
        </w:rPr>
        <w:t>please read materials assigned i</w:t>
      </w:r>
      <w:r w:rsidR="008C6B90" w:rsidRPr="00285350">
        <w:rPr>
          <w:sz w:val="21"/>
          <w:szCs w:val="21"/>
          <w:lang w:val="en-US"/>
        </w:rPr>
        <w:t xml:space="preserve">n </w:t>
      </w:r>
      <w:r w:rsidR="0063482C">
        <w:rPr>
          <w:sz w:val="21"/>
          <w:szCs w:val="21"/>
          <w:lang w:val="en-US"/>
        </w:rPr>
        <w:t>Week 4</w:t>
      </w:r>
      <w:r w:rsidR="008C6B90" w:rsidRPr="00285350">
        <w:rPr>
          <w:sz w:val="21"/>
          <w:szCs w:val="21"/>
          <w:lang w:val="en-US"/>
        </w:rPr>
        <w:t xml:space="preserve"> to have clear understandings of WCC</w:t>
      </w:r>
      <w:r w:rsidR="00A11F44" w:rsidRPr="00285350">
        <w:rPr>
          <w:sz w:val="21"/>
          <w:szCs w:val="21"/>
          <w:lang w:val="en-US"/>
        </w:rPr>
        <w:t>)</w:t>
      </w:r>
      <w:r w:rsidR="00A11F44" w:rsidRPr="00285350">
        <w:rPr>
          <w:rFonts w:hint="eastAsia"/>
          <w:sz w:val="21"/>
          <w:szCs w:val="21"/>
          <w:lang w:val="en-US"/>
        </w:rPr>
        <w:t xml:space="preserve">.  This means </w:t>
      </w:r>
      <w:r w:rsidR="003C7D1C" w:rsidRPr="00285350">
        <w:rPr>
          <w:sz w:val="21"/>
          <w:szCs w:val="21"/>
          <w:lang w:val="en-US"/>
        </w:rPr>
        <w:t xml:space="preserve">that </w:t>
      </w:r>
      <w:r w:rsidR="00083E66" w:rsidRPr="00285350">
        <w:rPr>
          <w:sz w:val="21"/>
          <w:szCs w:val="21"/>
          <w:lang w:val="en-US"/>
        </w:rPr>
        <w:t xml:space="preserve">victims may </w:t>
      </w:r>
      <w:r w:rsidR="00F812F9" w:rsidRPr="00285350">
        <w:rPr>
          <w:sz w:val="21"/>
          <w:szCs w:val="21"/>
          <w:lang w:val="en-US"/>
        </w:rPr>
        <w:t>include a</w:t>
      </w:r>
      <w:r w:rsidR="007E4E9A" w:rsidRPr="00285350">
        <w:rPr>
          <w:sz w:val="21"/>
          <w:szCs w:val="21"/>
          <w:lang w:val="en-US"/>
        </w:rPr>
        <w:t xml:space="preserve"> particular segment of </w:t>
      </w:r>
      <w:r w:rsidRPr="00285350">
        <w:rPr>
          <w:sz w:val="21"/>
          <w:szCs w:val="21"/>
        </w:rPr>
        <w:t>consumers, workers,</w:t>
      </w:r>
      <w:r w:rsidR="00083E66" w:rsidRPr="00285350">
        <w:rPr>
          <w:sz w:val="21"/>
          <w:szCs w:val="21"/>
          <w:lang w:val="en-US"/>
        </w:rPr>
        <w:t xml:space="preserve"> </w:t>
      </w:r>
      <w:r w:rsidR="006C6CAF" w:rsidRPr="00285350">
        <w:rPr>
          <w:rFonts w:hint="eastAsia"/>
          <w:sz w:val="21"/>
          <w:szCs w:val="21"/>
          <w:lang w:val="en-US"/>
        </w:rPr>
        <w:t>gender</w:t>
      </w:r>
      <w:r w:rsidR="00A11F44" w:rsidRPr="00285350">
        <w:rPr>
          <w:rFonts w:hint="eastAsia"/>
          <w:sz w:val="21"/>
          <w:szCs w:val="21"/>
          <w:lang w:val="en-US"/>
        </w:rPr>
        <w:t>-designated</w:t>
      </w:r>
      <w:r w:rsidR="00166D86" w:rsidRPr="00285350">
        <w:rPr>
          <w:sz w:val="21"/>
          <w:szCs w:val="21"/>
          <w:lang w:val="en-US"/>
        </w:rPr>
        <w:t xml:space="preserve"> population</w:t>
      </w:r>
      <w:r w:rsidR="006C6CAF" w:rsidRPr="00285350">
        <w:rPr>
          <w:rFonts w:hint="eastAsia"/>
          <w:sz w:val="21"/>
          <w:szCs w:val="21"/>
          <w:lang w:val="en-US"/>
        </w:rPr>
        <w:t xml:space="preserve">, </w:t>
      </w:r>
      <w:r w:rsidRPr="00285350">
        <w:rPr>
          <w:sz w:val="21"/>
          <w:szCs w:val="21"/>
        </w:rPr>
        <w:t xml:space="preserve">racial </w:t>
      </w:r>
      <w:r w:rsidR="00713DFC" w:rsidRPr="00285350">
        <w:rPr>
          <w:sz w:val="21"/>
          <w:szCs w:val="21"/>
          <w:lang w:val="en-US"/>
        </w:rPr>
        <w:t>minorities</w:t>
      </w:r>
      <w:r w:rsidR="001B6525" w:rsidRPr="00285350">
        <w:rPr>
          <w:sz w:val="21"/>
          <w:szCs w:val="21"/>
        </w:rPr>
        <w:t xml:space="preserve">, </w:t>
      </w:r>
      <w:r w:rsidR="001B6525" w:rsidRPr="00285350">
        <w:rPr>
          <w:sz w:val="21"/>
          <w:szCs w:val="21"/>
          <w:lang w:val="en-US"/>
        </w:rPr>
        <w:t xml:space="preserve">or </w:t>
      </w:r>
      <w:r w:rsidR="00567BD8">
        <w:rPr>
          <w:sz w:val="21"/>
          <w:szCs w:val="21"/>
          <w:lang w:val="en-US"/>
        </w:rPr>
        <w:t>other groups</w:t>
      </w:r>
      <w:r w:rsidR="008C6B90" w:rsidRPr="00285350">
        <w:rPr>
          <w:sz w:val="21"/>
          <w:szCs w:val="21"/>
          <w:lang w:val="en-US"/>
        </w:rPr>
        <w:t xml:space="preserve"> </w:t>
      </w:r>
      <w:r w:rsidR="00567BD8">
        <w:rPr>
          <w:sz w:val="21"/>
          <w:szCs w:val="21"/>
        </w:rPr>
        <w:t>that</w:t>
      </w:r>
      <w:r w:rsidRPr="00285350">
        <w:rPr>
          <w:sz w:val="21"/>
          <w:szCs w:val="21"/>
        </w:rPr>
        <w:t xml:space="preserve"> </w:t>
      </w:r>
      <w:r w:rsidR="001B6525" w:rsidRPr="00285350">
        <w:rPr>
          <w:sz w:val="21"/>
          <w:szCs w:val="21"/>
          <w:lang w:val="en-US"/>
        </w:rPr>
        <w:t>have been</w:t>
      </w:r>
      <w:r w:rsidRPr="00285350">
        <w:rPr>
          <w:sz w:val="21"/>
          <w:szCs w:val="21"/>
        </w:rPr>
        <w:t xml:space="preserve"> </w:t>
      </w:r>
      <w:r w:rsidR="00C85FF5" w:rsidRPr="00285350">
        <w:rPr>
          <w:sz w:val="21"/>
          <w:szCs w:val="21"/>
          <w:lang w:val="en-US"/>
        </w:rPr>
        <w:t>harmed, injured, or even killed</w:t>
      </w:r>
      <w:r w:rsidRPr="00285350">
        <w:rPr>
          <w:sz w:val="21"/>
          <w:szCs w:val="21"/>
        </w:rPr>
        <w:t xml:space="preserve"> by </w:t>
      </w:r>
      <w:r w:rsidR="00182007" w:rsidRPr="00285350">
        <w:rPr>
          <w:sz w:val="21"/>
          <w:szCs w:val="21"/>
          <w:lang w:val="en-US"/>
        </w:rPr>
        <w:t>egregious practices and</w:t>
      </w:r>
      <w:r w:rsidR="00F812F9" w:rsidRPr="00285350">
        <w:rPr>
          <w:sz w:val="21"/>
          <w:szCs w:val="21"/>
          <w:lang w:val="en-US"/>
        </w:rPr>
        <w:t>/or</w:t>
      </w:r>
      <w:r w:rsidR="00182007" w:rsidRPr="00285350">
        <w:rPr>
          <w:sz w:val="21"/>
          <w:szCs w:val="21"/>
          <w:lang w:val="en-US"/>
        </w:rPr>
        <w:t xml:space="preserve"> policy decisions</w:t>
      </w:r>
      <w:r w:rsidRPr="00285350">
        <w:rPr>
          <w:sz w:val="21"/>
          <w:szCs w:val="21"/>
        </w:rPr>
        <w:t xml:space="preserve"> </w:t>
      </w:r>
      <w:r w:rsidR="007F15B2" w:rsidRPr="00285350">
        <w:rPr>
          <w:sz w:val="21"/>
          <w:szCs w:val="21"/>
          <w:lang w:val="en-US"/>
        </w:rPr>
        <w:t>of</w:t>
      </w:r>
      <w:r w:rsidRPr="00285350">
        <w:rPr>
          <w:sz w:val="21"/>
          <w:szCs w:val="21"/>
        </w:rPr>
        <w:t xml:space="preserve"> corporations </w:t>
      </w:r>
      <w:r w:rsidR="0008282B" w:rsidRPr="00285350">
        <w:rPr>
          <w:sz w:val="21"/>
          <w:szCs w:val="21"/>
          <w:lang w:val="en-US"/>
        </w:rPr>
        <w:t>and/</w:t>
      </w:r>
      <w:r w:rsidRPr="00285350">
        <w:rPr>
          <w:sz w:val="21"/>
          <w:szCs w:val="21"/>
        </w:rPr>
        <w:t xml:space="preserve">or </w:t>
      </w:r>
      <w:r w:rsidR="0008282B" w:rsidRPr="00285350">
        <w:rPr>
          <w:rFonts w:hint="eastAsia"/>
          <w:sz w:val="21"/>
          <w:szCs w:val="21"/>
        </w:rPr>
        <w:t xml:space="preserve">governmental institutions </w:t>
      </w:r>
      <w:r w:rsidR="006C6CAF" w:rsidRPr="00285350">
        <w:rPr>
          <w:rFonts w:hint="eastAsia"/>
          <w:sz w:val="21"/>
          <w:szCs w:val="21"/>
        </w:rPr>
        <w:t xml:space="preserve">through intimate </w:t>
      </w:r>
      <w:r w:rsidRPr="00285350">
        <w:rPr>
          <w:sz w:val="21"/>
          <w:szCs w:val="21"/>
        </w:rPr>
        <w:t xml:space="preserve">state-corporate </w:t>
      </w:r>
      <w:r w:rsidR="00182007" w:rsidRPr="00285350">
        <w:rPr>
          <w:sz w:val="21"/>
          <w:szCs w:val="21"/>
          <w:lang w:val="en-US"/>
        </w:rPr>
        <w:t>alliance</w:t>
      </w:r>
      <w:r w:rsidRPr="00285350">
        <w:rPr>
          <w:sz w:val="21"/>
          <w:szCs w:val="21"/>
        </w:rPr>
        <w:t xml:space="preserve">. Then </w:t>
      </w:r>
      <w:r w:rsidR="006C6CAF" w:rsidRPr="00285350">
        <w:rPr>
          <w:rFonts w:hint="eastAsia"/>
          <w:sz w:val="21"/>
          <w:szCs w:val="21"/>
        </w:rPr>
        <w:t xml:space="preserve">try to </w:t>
      </w:r>
      <w:r w:rsidR="00713DFC" w:rsidRPr="00285350">
        <w:rPr>
          <w:sz w:val="21"/>
          <w:szCs w:val="21"/>
          <w:lang w:val="en-US"/>
        </w:rPr>
        <w:t>spell out</w:t>
      </w:r>
      <w:r w:rsidRPr="00285350">
        <w:rPr>
          <w:sz w:val="21"/>
          <w:szCs w:val="21"/>
        </w:rPr>
        <w:t xml:space="preserve"> who the </w:t>
      </w:r>
      <w:r w:rsidR="00713DFC" w:rsidRPr="00285350">
        <w:rPr>
          <w:sz w:val="21"/>
          <w:szCs w:val="21"/>
          <w:lang w:val="en-US"/>
        </w:rPr>
        <w:t xml:space="preserve">specific </w:t>
      </w:r>
      <w:r w:rsidRPr="00285350">
        <w:rPr>
          <w:sz w:val="21"/>
          <w:szCs w:val="21"/>
        </w:rPr>
        <w:t>oppressors are</w:t>
      </w:r>
      <w:r w:rsidR="0008282B" w:rsidRPr="00285350">
        <w:rPr>
          <w:sz w:val="21"/>
          <w:szCs w:val="21"/>
          <w:lang w:val="en-US"/>
        </w:rPr>
        <w:t xml:space="preserve"> (e.g., </w:t>
      </w:r>
      <w:proofErr w:type="gramStart"/>
      <w:r w:rsidR="0008282B" w:rsidRPr="00285350">
        <w:rPr>
          <w:sz w:val="21"/>
          <w:szCs w:val="21"/>
          <w:lang w:val="en-US"/>
        </w:rPr>
        <w:t>specific</w:t>
      </w:r>
      <w:proofErr w:type="gramEnd"/>
      <w:r w:rsidR="0008282B" w:rsidRPr="00285350">
        <w:rPr>
          <w:sz w:val="21"/>
          <w:szCs w:val="21"/>
          <w:lang w:val="en-US"/>
        </w:rPr>
        <w:t xml:space="preserve"> corporate entities</w:t>
      </w:r>
      <w:r w:rsidR="005C35DE" w:rsidRPr="00285350">
        <w:rPr>
          <w:sz w:val="21"/>
          <w:szCs w:val="21"/>
          <w:lang w:val="en-US"/>
        </w:rPr>
        <w:t xml:space="preserve"> and/or governmental agencies</w:t>
      </w:r>
      <w:r w:rsidR="008C6B90" w:rsidRPr="00285350">
        <w:rPr>
          <w:sz w:val="21"/>
          <w:szCs w:val="21"/>
          <w:lang w:val="en-US"/>
        </w:rPr>
        <w:t>, or both</w:t>
      </w:r>
      <w:r w:rsidR="005C35DE" w:rsidRPr="00285350">
        <w:rPr>
          <w:sz w:val="21"/>
          <w:szCs w:val="21"/>
          <w:lang w:val="en-US"/>
        </w:rPr>
        <w:t>)</w:t>
      </w:r>
      <w:r w:rsidRPr="00285350">
        <w:rPr>
          <w:sz w:val="21"/>
          <w:szCs w:val="21"/>
        </w:rPr>
        <w:t xml:space="preserve"> and </w:t>
      </w:r>
      <w:r w:rsidR="00713DFC" w:rsidRPr="00285350">
        <w:rPr>
          <w:sz w:val="21"/>
          <w:szCs w:val="21"/>
          <w:lang w:val="en-US"/>
        </w:rPr>
        <w:t xml:space="preserve">examine </w:t>
      </w:r>
      <w:r w:rsidRPr="00285350">
        <w:rPr>
          <w:sz w:val="21"/>
          <w:szCs w:val="21"/>
        </w:rPr>
        <w:t xml:space="preserve">the nature </w:t>
      </w:r>
      <w:r w:rsidR="00C85FF5" w:rsidRPr="00285350">
        <w:rPr>
          <w:sz w:val="21"/>
          <w:szCs w:val="21"/>
          <w:lang w:val="en-US"/>
        </w:rPr>
        <w:t>of their oppression</w:t>
      </w:r>
      <w:r w:rsidR="00083E66" w:rsidRPr="00285350">
        <w:rPr>
          <w:sz w:val="21"/>
          <w:szCs w:val="21"/>
          <w:lang w:val="en-US"/>
        </w:rPr>
        <w:t xml:space="preserve">, i.e., </w:t>
      </w:r>
      <w:r w:rsidRPr="00285350">
        <w:rPr>
          <w:sz w:val="21"/>
          <w:szCs w:val="21"/>
        </w:rPr>
        <w:t xml:space="preserve">specific practices, political/economic </w:t>
      </w:r>
      <w:r w:rsidR="006C6CAF" w:rsidRPr="00285350">
        <w:rPr>
          <w:rFonts w:hint="eastAsia"/>
          <w:sz w:val="21"/>
          <w:szCs w:val="21"/>
        </w:rPr>
        <w:t>policies</w:t>
      </w:r>
      <w:r w:rsidRPr="00285350">
        <w:rPr>
          <w:sz w:val="21"/>
          <w:szCs w:val="21"/>
        </w:rPr>
        <w:t xml:space="preserve">, </w:t>
      </w:r>
      <w:r w:rsidR="006C6CAF" w:rsidRPr="00285350">
        <w:rPr>
          <w:rFonts w:hint="eastAsia"/>
          <w:sz w:val="21"/>
          <w:szCs w:val="21"/>
          <w:lang w:val="en-US"/>
        </w:rPr>
        <w:t>business practices</w:t>
      </w:r>
      <w:r w:rsidR="00083E66" w:rsidRPr="00285350">
        <w:rPr>
          <w:sz w:val="21"/>
          <w:szCs w:val="21"/>
          <w:lang w:val="en-US"/>
        </w:rPr>
        <w:t>, or</w:t>
      </w:r>
      <w:r w:rsidR="00D37ECD" w:rsidRPr="00285350">
        <w:rPr>
          <w:sz w:val="21"/>
          <w:szCs w:val="21"/>
          <w:lang w:val="en-US"/>
        </w:rPr>
        <w:t xml:space="preserve"> laws/regulations promulgated</w:t>
      </w:r>
      <w:r w:rsidR="00083E66" w:rsidRPr="00285350">
        <w:rPr>
          <w:sz w:val="21"/>
          <w:szCs w:val="21"/>
          <w:lang w:val="en-US"/>
        </w:rPr>
        <w:t xml:space="preserve"> and </w:t>
      </w:r>
      <w:r w:rsidRPr="00285350">
        <w:rPr>
          <w:sz w:val="21"/>
          <w:szCs w:val="21"/>
        </w:rPr>
        <w:t xml:space="preserve">supported by oppressors.  Then come up with ways to </w:t>
      </w:r>
      <w:r w:rsidR="0008282B" w:rsidRPr="00285350">
        <w:rPr>
          <w:sz w:val="21"/>
          <w:szCs w:val="21"/>
          <w:lang w:val="en-US"/>
        </w:rPr>
        <w:t xml:space="preserve">resist and </w:t>
      </w:r>
      <w:r w:rsidRPr="00285350">
        <w:rPr>
          <w:sz w:val="21"/>
          <w:szCs w:val="21"/>
        </w:rPr>
        <w:t xml:space="preserve">overcome such oppressive </w:t>
      </w:r>
      <w:r w:rsidR="002C03CB" w:rsidRPr="00285350">
        <w:rPr>
          <w:sz w:val="21"/>
          <w:szCs w:val="21"/>
        </w:rPr>
        <w:t>policies and practices</w:t>
      </w:r>
      <w:r w:rsidR="002C03CB" w:rsidRPr="00285350">
        <w:rPr>
          <w:sz w:val="21"/>
          <w:szCs w:val="21"/>
          <w:lang w:val="en-US"/>
        </w:rPr>
        <w:t xml:space="preserve"> </w:t>
      </w:r>
      <w:r w:rsidR="006C6CAF" w:rsidRPr="00285350">
        <w:rPr>
          <w:rFonts w:hint="eastAsia"/>
          <w:sz w:val="21"/>
          <w:szCs w:val="21"/>
          <w:lang w:val="en-US"/>
        </w:rPr>
        <w:t>and try to formulate</w:t>
      </w:r>
      <w:r w:rsidR="002C03CB" w:rsidRPr="00285350">
        <w:rPr>
          <w:sz w:val="21"/>
          <w:szCs w:val="21"/>
          <w:lang w:val="en-US"/>
        </w:rPr>
        <w:t xml:space="preserve"> policy</w:t>
      </w:r>
      <w:r w:rsidRPr="00285350">
        <w:rPr>
          <w:sz w:val="21"/>
          <w:szCs w:val="21"/>
        </w:rPr>
        <w:t xml:space="preserve"> suggestions </w:t>
      </w:r>
      <w:r w:rsidR="002C03CB" w:rsidRPr="00285350">
        <w:rPr>
          <w:sz w:val="21"/>
          <w:szCs w:val="21"/>
          <w:lang w:val="en-US"/>
        </w:rPr>
        <w:t xml:space="preserve">that may help you </w:t>
      </w:r>
      <w:r w:rsidR="00713DFC" w:rsidRPr="00285350">
        <w:rPr>
          <w:sz w:val="21"/>
          <w:szCs w:val="21"/>
          <w:lang w:val="en-US"/>
        </w:rPr>
        <w:t xml:space="preserve">and others </w:t>
      </w:r>
      <w:r w:rsidR="00166D86" w:rsidRPr="00285350">
        <w:rPr>
          <w:sz w:val="21"/>
          <w:szCs w:val="21"/>
          <w:lang w:val="en-US"/>
        </w:rPr>
        <w:t xml:space="preserve">like you </w:t>
      </w:r>
      <w:r w:rsidR="00182007" w:rsidRPr="00285350">
        <w:rPr>
          <w:sz w:val="21"/>
          <w:szCs w:val="21"/>
          <w:lang w:val="en-US"/>
        </w:rPr>
        <w:t>to secure</w:t>
      </w:r>
      <w:r w:rsidR="002C03CB" w:rsidRPr="00285350">
        <w:rPr>
          <w:sz w:val="21"/>
          <w:szCs w:val="21"/>
          <w:lang w:val="en-US"/>
        </w:rPr>
        <w:t xml:space="preserve"> </w:t>
      </w:r>
      <w:r w:rsidRPr="00285350">
        <w:rPr>
          <w:sz w:val="21"/>
          <w:szCs w:val="21"/>
        </w:rPr>
        <w:t xml:space="preserve">a new </w:t>
      </w:r>
      <w:r w:rsidR="00182007" w:rsidRPr="00285350">
        <w:rPr>
          <w:sz w:val="21"/>
          <w:szCs w:val="21"/>
          <w:lang w:val="en-US"/>
        </w:rPr>
        <w:t>vision</w:t>
      </w:r>
      <w:r w:rsidRPr="00285350">
        <w:rPr>
          <w:sz w:val="21"/>
          <w:szCs w:val="21"/>
        </w:rPr>
        <w:t xml:space="preserve"> of </w:t>
      </w:r>
      <w:r w:rsidR="002C03CB" w:rsidRPr="00285350">
        <w:rPr>
          <w:sz w:val="21"/>
          <w:szCs w:val="21"/>
          <w:lang w:val="en-US"/>
        </w:rPr>
        <w:t xml:space="preserve">desirable </w:t>
      </w:r>
      <w:r w:rsidRPr="00285350">
        <w:rPr>
          <w:sz w:val="21"/>
          <w:szCs w:val="21"/>
        </w:rPr>
        <w:t xml:space="preserve">realities you want to see in </w:t>
      </w:r>
      <w:r w:rsidR="00567BD8">
        <w:rPr>
          <w:sz w:val="21"/>
          <w:szCs w:val="21"/>
        </w:rPr>
        <w:t>the</w:t>
      </w:r>
      <w:r w:rsidRPr="00285350">
        <w:rPr>
          <w:sz w:val="21"/>
          <w:szCs w:val="21"/>
        </w:rPr>
        <w:t xml:space="preserve"> future. </w:t>
      </w:r>
    </w:p>
    <w:p w14:paraId="2642DE16" w14:textId="77777777" w:rsidR="00597D3C" w:rsidRPr="00285350" w:rsidRDefault="00597D3C" w:rsidP="00083E66">
      <w:pPr>
        <w:widowControl/>
        <w:snapToGrid w:val="0"/>
        <w:spacing w:after="280" w:afterAutospacing="1"/>
        <w:contextualSpacing/>
        <w:rPr>
          <w:sz w:val="21"/>
          <w:szCs w:val="21"/>
          <w:lang w:val="en-US"/>
        </w:rPr>
      </w:pPr>
    </w:p>
    <w:p w14:paraId="6E4EAE3B" w14:textId="48E44455" w:rsidR="00597D3C" w:rsidRPr="00285350" w:rsidRDefault="00713DFC" w:rsidP="00083E66">
      <w:pPr>
        <w:widowControl/>
        <w:snapToGrid w:val="0"/>
        <w:spacing w:after="280" w:afterAutospacing="1"/>
        <w:contextualSpacing/>
        <w:rPr>
          <w:sz w:val="21"/>
          <w:szCs w:val="21"/>
        </w:rPr>
      </w:pPr>
      <w:r w:rsidRPr="00285350">
        <w:rPr>
          <w:sz w:val="21"/>
          <w:szCs w:val="21"/>
          <w:lang w:val="en-US"/>
        </w:rPr>
        <w:t>Students may</w:t>
      </w:r>
      <w:r w:rsidR="00521A08" w:rsidRPr="00285350">
        <w:rPr>
          <w:sz w:val="21"/>
          <w:szCs w:val="21"/>
        </w:rPr>
        <w:t xml:space="preserve"> be asked to discuss their topic in </w:t>
      </w:r>
      <w:r w:rsidR="00D37C09">
        <w:rPr>
          <w:sz w:val="21"/>
          <w:szCs w:val="21"/>
          <w:lang w:val="en-US"/>
        </w:rPr>
        <w:t>the TA</w:t>
      </w:r>
      <w:r w:rsidR="0063482C">
        <w:rPr>
          <w:sz w:val="21"/>
          <w:szCs w:val="21"/>
          <w:lang w:val="en-US"/>
        </w:rPr>
        <w:t xml:space="preserve"> </w:t>
      </w:r>
      <w:r w:rsidR="00521A08" w:rsidRPr="00285350">
        <w:rPr>
          <w:sz w:val="21"/>
          <w:szCs w:val="21"/>
        </w:rPr>
        <w:t>sect</w:t>
      </w:r>
      <w:r w:rsidRPr="00285350">
        <w:rPr>
          <w:sz w:val="21"/>
          <w:szCs w:val="21"/>
        </w:rPr>
        <w:t>ion so that other students and</w:t>
      </w:r>
      <w:r w:rsidRPr="00285350">
        <w:rPr>
          <w:sz w:val="21"/>
          <w:szCs w:val="21"/>
          <w:lang w:val="en-US"/>
        </w:rPr>
        <w:t xml:space="preserve"> the</w:t>
      </w:r>
      <w:r w:rsidR="00521A08" w:rsidRPr="00285350">
        <w:rPr>
          <w:sz w:val="21"/>
          <w:szCs w:val="21"/>
        </w:rPr>
        <w:t xml:space="preserve"> TA can contribute suggestions.  Late in the quarter, as these research projects near completion, students </w:t>
      </w:r>
      <w:r w:rsidR="00BE0043" w:rsidRPr="00285350">
        <w:rPr>
          <w:rFonts w:hint="eastAsia"/>
          <w:sz w:val="21"/>
          <w:szCs w:val="21"/>
        </w:rPr>
        <w:t>may</w:t>
      </w:r>
      <w:r w:rsidR="00521A08" w:rsidRPr="00285350">
        <w:rPr>
          <w:sz w:val="21"/>
          <w:szCs w:val="21"/>
        </w:rPr>
        <w:t xml:space="preserve"> present their papers (and </w:t>
      </w:r>
      <w:r w:rsidR="00521A08" w:rsidRPr="00285350">
        <w:rPr>
          <w:sz w:val="21"/>
          <w:szCs w:val="21"/>
        </w:rPr>
        <w:lastRenderedPageBreak/>
        <w:t xml:space="preserve">show their materials) to other members of the section or class. </w:t>
      </w:r>
      <w:r w:rsidR="00521A08" w:rsidRPr="00285350">
        <w:rPr>
          <w:b/>
          <w:sz w:val="21"/>
          <w:szCs w:val="21"/>
        </w:rPr>
        <w:t>The requirements for the final paper (</w:t>
      </w:r>
      <w:r w:rsidR="00D37C09">
        <w:rPr>
          <w:b/>
          <w:sz w:val="21"/>
          <w:szCs w:val="21"/>
        </w:rPr>
        <w:t>in</w:t>
      </w:r>
      <w:r w:rsidR="00521A08" w:rsidRPr="00285350">
        <w:rPr>
          <w:b/>
          <w:sz w:val="21"/>
          <w:szCs w:val="21"/>
        </w:rPr>
        <w:t xml:space="preserve"> </w:t>
      </w:r>
      <w:r w:rsidR="00D37C09">
        <w:rPr>
          <w:b/>
          <w:sz w:val="21"/>
          <w:szCs w:val="21"/>
        </w:rPr>
        <w:t>a</w:t>
      </w:r>
      <w:r w:rsidR="00521A08" w:rsidRPr="00285350">
        <w:rPr>
          <w:b/>
          <w:sz w:val="21"/>
          <w:szCs w:val="21"/>
        </w:rPr>
        <w:t xml:space="preserve"> required format) are described in detail at the end of this syllabus.</w:t>
      </w:r>
      <w:r w:rsidR="00521A08" w:rsidRPr="00285350">
        <w:rPr>
          <w:sz w:val="21"/>
          <w:szCs w:val="21"/>
        </w:rPr>
        <w:t xml:space="preserve"> </w:t>
      </w:r>
    </w:p>
    <w:p w14:paraId="5B7F0F22" w14:textId="19F91F97" w:rsidR="00597D3C" w:rsidRDefault="00B323D5" w:rsidP="00083E66">
      <w:pPr>
        <w:widowControl/>
        <w:snapToGrid w:val="0"/>
        <w:spacing w:after="280" w:afterAutospacing="1"/>
        <w:contextualSpacing/>
        <w:rPr>
          <w:sz w:val="21"/>
          <w:szCs w:val="21"/>
        </w:rPr>
      </w:pPr>
      <w:r>
        <w:rPr>
          <w:sz w:val="21"/>
          <w:szCs w:val="21"/>
        </w:rPr>
        <w:t> </w:t>
      </w:r>
    </w:p>
    <w:p w14:paraId="3A4333B9" w14:textId="781E4A57" w:rsidR="00B323D5" w:rsidRPr="002C7ADD" w:rsidRDefault="00B323D5" w:rsidP="00083E66">
      <w:pPr>
        <w:widowControl/>
        <w:snapToGrid w:val="0"/>
        <w:spacing w:after="280" w:afterAutospacing="1"/>
        <w:contextualSpacing/>
        <w:rPr>
          <w:b/>
          <w:sz w:val="21"/>
          <w:szCs w:val="21"/>
          <w:u w:val="single"/>
        </w:rPr>
      </w:pPr>
      <w:r w:rsidRPr="002C7ADD">
        <w:rPr>
          <w:b/>
          <w:sz w:val="21"/>
          <w:szCs w:val="21"/>
          <w:u w:val="single"/>
        </w:rPr>
        <w:t xml:space="preserve">Two-Student </w:t>
      </w:r>
      <w:r w:rsidR="002C7ADD" w:rsidRPr="002C7ADD">
        <w:rPr>
          <w:b/>
          <w:sz w:val="21"/>
          <w:szCs w:val="21"/>
          <w:u w:val="single"/>
        </w:rPr>
        <w:t xml:space="preserve">Team </w:t>
      </w:r>
      <w:r w:rsidRPr="002C7ADD">
        <w:rPr>
          <w:b/>
          <w:sz w:val="21"/>
          <w:szCs w:val="21"/>
          <w:u w:val="single"/>
        </w:rPr>
        <w:t>Collaboration &amp; Cooperation</w:t>
      </w:r>
      <w:r w:rsidR="002C7ADD" w:rsidRPr="002C7ADD">
        <w:rPr>
          <w:b/>
          <w:sz w:val="21"/>
          <w:szCs w:val="21"/>
          <w:u w:val="single"/>
        </w:rPr>
        <w:t xml:space="preserve"> for All Paper</w:t>
      </w:r>
      <w:r w:rsidR="00D37C09">
        <w:rPr>
          <w:b/>
          <w:sz w:val="21"/>
          <w:szCs w:val="21"/>
          <w:u w:val="single"/>
        </w:rPr>
        <w:t>-Related</w:t>
      </w:r>
      <w:r w:rsidR="002C7ADD" w:rsidRPr="002C7ADD">
        <w:rPr>
          <w:b/>
          <w:sz w:val="21"/>
          <w:szCs w:val="21"/>
          <w:u w:val="single"/>
        </w:rPr>
        <w:t xml:space="preserve"> Projects</w:t>
      </w:r>
      <w:r w:rsidRPr="002C7ADD">
        <w:rPr>
          <w:b/>
          <w:sz w:val="21"/>
          <w:szCs w:val="21"/>
          <w:u w:val="single"/>
        </w:rPr>
        <w:t>:</w:t>
      </w:r>
    </w:p>
    <w:p w14:paraId="04426CB8" w14:textId="2014194E" w:rsidR="002C7ADD" w:rsidRDefault="002C7ADD" w:rsidP="00083E66">
      <w:pPr>
        <w:widowControl/>
        <w:snapToGrid w:val="0"/>
        <w:spacing w:after="280" w:afterAutospacing="1"/>
        <w:contextualSpacing/>
        <w:rPr>
          <w:sz w:val="21"/>
          <w:szCs w:val="21"/>
        </w:rPr>
      </w:pPr>
    </w:p>
    <w:p w14:paraId="3BB9339E" w14:textId="4EAB9583" w:rsidR="00B323D5" w:rsidRDefault="002C7ADD" w:rsidP="00083E66">
      <w:pPr>
        <w:widowControl/>
        <w:snapToGrid w:val="0"/>
        <w:spacing w:after="280" w:afterAutospacing="1"/>
        <w:contextualSpacing/>
        <w:rPr>
          <w:sz w:val="21"/>
          <w:szCs w:val="21"/>
        </w:rPr>
      </w:pPr>
      <w:r>
        <w:rPr>
          <w:sz w:val="21"/>
          <w:szCs w:val="21"/>
        </w:rPr>
        <w:t xml:space="preserve">All students are required to form </w:t>
      </w:r>
      <w:r w:rsidRPr="001B7AC0">
        <w:rPr>
          <w:b/>
          <w:sz w:val="21"/>
          <w:szCs w:val="21"/>
        </w:rPr>
        <w:t>a two-person team</w:t>
      </w:r>
      <w:r>
        <w:rPr>
          <w:sz w:val="21"/>
          <w:szCs w:val="21"/>
        </w:rPr>
        <w:t xml:space="preserve"> to work on all required and/or extra-credit research papers (i.e., concept </w:t>
      </w:r>
      <w:r w:rsidR="00502141">
        <w:rPr>
          <w:sz w:val="21"/>
          <w:szCs w:val="21"/>
        </w:rPr>
        <w:t xml:space="preserve">and </w:t>
      </w:r>
      <w:r>
        <w:rPr>
          <w:sz w:val="21"/>
          <w:szCs w:val="21"/>
        </w:rPr>
        <w:t xml:space="preserve">final papers, </w:t>
      </w:r>
      <w:r w:rsidR="00502141">
        <w:rPr>
          <w:sz w:val="21"/>
          <w:szCs w:val="21"/>
        </w:rPr>
        <w:t>plus</w:t>
      </w:r>
      <w:r>
        <w:rPr>
          <w:sz w:val="21"/>
          <w:szCs w:val="21"/>
        </w:rPr>
        <w:t xml:space="preserve"> all other extra-credit works including </w:t>
      </w:r>
      <w:r w:rsidRPr="002C7ADD">
        <w:rPr>
          <w:i/>
          <w:sz w:val="21"/>
          <w:szCs w:val="21"/>
        </w:rPr>
        <w:t>Democracy Now</w:t>
      </w:r>
      <w:r>
        <w:rPr>
          <w:sz w:val="21"/>
          <w:szCs w:val="21"/>
        </w:rPr>
        <w:t xml:space="preserve"> weekly reports, as indicated below). </w:t>
      </w:r>
      <w:r w:rsidR="001B7AC0">
        <w:rPr>
          <w:sz w:val="21"/>
          <w:szCs w:val="21"/>
        </w:rPr>
        <w:t xml:space="preserve">The team project promotes student collaborations and cooperations. </w:t>
      </w:r>
      <w:r>
        <w:rPr>
          <w:sz w:val="21"/>
          <w:szCs w:val="21"/>
        </w:rPr>
        <w:t xml:space="preserve">You need to find a partner from students in the same TA section and notify your TA about the partner </w:t>
      </w:r>
      <w:r w:rsidRPr="001B7AC0">
        <w:rPr>
          <w:b/>
          <w:sz w:val="21"/>
          <w:szCs w:val="21"/>
        </w:rPr>
        <w:t>by</w:t>
      </w:r>
      <w:r w:rsidR="001B7AC0" w:rsidRPr="001B7AC0">
        <w:rPr>
          <w:b/>
          <w:sz w:val="21"/>
          <w:szCs w:val="21"/>
        </w:rPr>
        <w:t xml:space="preserve"> the end of </w:t>
      </w:r>
      <w:r w:rsidR="00502141">
        <w:rPr>
          <w:b/>
          <w:sz w:val="21"/>
          <w:szCs w:val="21"/>
        </w:rPr>
        <w:t xml:space="preserve">the </w:t>
      </w:r>
      <w:r w:rsidR="001B7AC0" w:rsidRPr="001B7AC0">
        <w:rPr>
          <w:b/>
          <w:sz w:val="21"/>
          <w:szCs w:val="21"/>
        </w:rPr>
        <w:t>second week</w:t>
      </w:r>
      <w:r>
        <w:rPr>
          <w:sz w:val="21"/>
          <w:szCs w:val="21"/>
        </w:rPr>
        <w:t>.</w:t>
      </w:r>
      <w:r w:rsidR="001B7AC0">
        <w:rPr>
          <w:sz w:val="21"/>
          <w:szCs w:val="21"/>
        </w:rPr>
        <w:t xml:space="preserve">  Those students who failed to form a team will not be allowed to turn in their papers.</w:t>
      </w:r>
    </w:p>
    <w:p w14:paraId="053DAB91" w14:textId="77777777" w:rsidR="00B323D5" w:rsidRPr="00285350" w:rsidRDefault="00B323D5" w:rsidP="00083E66">
      <w:pPr>
        <w:widowControl/>
        <w:snapToGrid w:val="0"/>
        <w:spacing w:after="280" w:afterAutospacing="1"/>
        <w:contextualSpacing/>
        <w:rPr>
          <w:sz w:val="21"/>
          <w:szCs w:val="21"/>
        </w:rPr>
      </w:pPr>
    </w:p>
    <w:p w14:paraId="34747560" w14:textId="77777777" w:rsidR="00597D3C" w:rsidRPr="00285350" w:rsidRDefault="00521A08" w:rsidP="00F93BEA">
      <w:pPr>
        <w:widowControl/>
        <w:snapToGrid w:val="0"/>
        <w:spacing w:after="280" w:afterAutospacing="1"/>
        <w:contextualSpacing/>
        <w:outlineLvl w:val="0"/>
        <w:rPr>
          <w:sz w:val="21"/>
          <w:szCs w:val="21"/>
        </w:rPr>
      </w:pPr>
      <w:r w:rsidRPr="00285350">
        <w:rPr>
          <w:b/>
          <w:sz w:val="21"/>
          <w:szCs w:val="21"/>
          <w:u w:val="single"/>
        </w:rPr>
        <w:t>Grading (100% total)</w:t>
      </w:r>
      <w:r w:rsidRPr="00285350">
        <w:rPr>
          <w:b/>
          <w:sz w:val="21"/>
          <w:szCs w:val="21"/>
        </w:rPr>
        <w:t>:</w:t>
      </w:r>
      <w:r w:rsidRPr="00285350">
        <w:rPr>
          <w:sz w:val="21"/>
          <w:szCs w:val="21"/>
        </w:rPr>
        <w:t xml:space="preserve"> </w:t>
      </w:r>
    </w:p>
    <w:p w14:paraId="72C7BE89" w14:textId="5643F8FB" w:rsidR="00597D3C" w:rsidRPr="00285350" w:rsidRDefault="00521A08" w:rsidP="00083E66">
      <w:pPr>
        <w:widowControl/>
        <w:snapToGrid w:val="0"/>
        <w:spacing w:after="280" w:afterAutospacing="1"/>
        <w:contextualSpacing/>
        <w:rPr>
          <w:sz w:val="21"/>
          <w:szCs w:val="21"/>
        </w:rPr>
      </w:pPr>
      <w:r w:rsidRPr="00285350">
        <w:rPr>
          <w:sz w:val="21"/>
          <w:szCs w:val="21"/>
        </w:rPr>
        <w:t xml:space="preserve">              This course is designed to be intellectually demanding and rigorous. Final evaluations will be based on two in-class exams (25% each, i.e., 50% of a total evaluation), a concept paper (10%), a final term paper (35%), &amp; attendance/participation in lecture/TA discussions (5%).  </w:t>
      </w:r>
      <w:r w:rsidR="002D27DB">
        <w:rPr>
          <w:sz w:val="21"/>
          <w:szCs w:val="21"/>
        </w:rPr>
        <w:t>Extra points (</w:t>
      </w:r>
      <w:r w:rsidR="0063482C" w:rsidRPr="00502141">
        <w:rPr>
          <w:b/>
          <w:sz w:val="21"/>
          <w:szCs w:val="21"/>
          <w:lang w:val="en-US"/>
        </w:rPr>
        <w:t>8</w:t>
      </w:r>
      <w:r w:rsidR="00502141" w:rsidRPr="00502141">
        <w:rPr>
          <w:b/>
          <w:sz w:val="21"/>
          <w:szCs w:val="21"/>
        </w:rPr>
        <w:t>% or more</w:t>
      </w:r>
      <w:r w:rsidR="002D27DB">
        <w:rPr>
          <w:sz w:val="21"/>
          <w:szCs w:val="21"/>
        </w:rPr>
        <w:t>) are also offered as shown below:</w:t>
      </w:r>
    </w:p>
    <w:p w14:paraId="73E585BA" w14:textId="77777777" w:rsidR="00597D3C" w:rsidRPr="00285350" w:rsidRDefault="00521A08" w:rsidP="00083E66">
      <w:pPr>
        <w:widowControl/>
        <w:snapToGrid w:val="0"/>
        <w:spacing w:after="280" w:afterAutospacing="1"/>
        <w:contextualSpacing/>
        <w:rPr>
          <w:sz w:val="21"/>
          <w:szCs w:val="21"/>
        </w:rPr>
      </w:pPr>
      <w:r w:rsidRPr="00285350">
        <w:rPr>
          <w:sz w:val="21"/>
          <w:szCs w:val="21"/>
        </w:rPr>
        <w:t xml:space="preserve">              </w:t>
      </w:r>
    </w:p>
    <w:p w14:paraId="4748296E" w14:textId="4F038812" w:rsidR="00597D3C" w:rsidRPr="00285350" w:rsidRDefault="0088196E" w:rsidP="00F93BEA">
      <w:pPr>
        <w:widowControl/>
        <w:snapToGrid w:val="0"/>
        <w:spacing w:after="280" w:afterAutospacing="1"/>
        <w:contextualSpacing/>
        <w:outlineLvl w:val="0"/>
        <w:rPr>
          <w:sz w:val="21"/>
          <w:szCs w:val="21"/>
        </w:rPr>
      </w:pPr>
      <w:r>
        <w:rPr>
          <w:b/>
          <w:sz w:val="21"/>
          <w:szCs w:val="21"/>
          <w:u w:val="single"/>
        </w:rPr>
        <w:t xml:space="preserve">(1) </w:t>
      </w:r>
      <w:r w:rsidR="00F756DA">
        <w:rPr>
          <w:b/>
          <w:sz w:val="21"/>
          <w:szCs w:val="21"/>
          <w:u w:val="single"/>
        </w:rPr>
        <w:t xml:space="preserve">First </w:t>
      </w:r>
      <w:r w:rsidR="00521A08" w:rsidRPr="00285350">
        <w:rPr>
          <w:b/>
          <w:sz w:val="21"/>
          <w:szCs w:val="21"/>
          <w:u w:val="single"/>
        </w:rPr>
        <w:t>Extra Credit Work</w:t>
      </w:r>
      <w:r w:rsidR="00521A08" w:rsidRPr="00285350">
        <w:rPr>
          <w:b/>
          <w:sz w:val="21"/>
          <w:szCs w:val="21"/>
        </w:rPr>
        <w:t xml:space="preserve"> (extra </w:t>
      </w:r>
      <w:r w:rsidR="008A4A82">
        <w:rPr>
          <w:b/>
          <w:sz w:val="21"/>
          <w:szCs w:val="21"/>
          <w:lang w:val="en-US"/>
        </w:rPr>
        <w:t>2</w:t>
      </w:r>
      <w:r w:rsidR="00E834D2">
        <w:rPr>
          <w:b/>
          <w:sz w:val="21"/>
          <w:szCs w:val="21"/>
        </w:rPr>
        <w:t xml:space="preserve"> points, i.e., </w:t>
      </w:r>
      <w:r w:rsidR="008A4A82">
        <w:rPr>
          <w:b/>
          <w:sz w:val="21"/>
          <w:szCs w:val="21"/>
          <w:lang w:val="en-US"/>
        </w:rPr>
        <w:t>2</w:t>
      </w:r>
      <w:r w:rsidR="00521A08" w:rsidRPr="00285350">
        <w:rPr>
          <w:b/>
          <w:sz w:val="21"/>
          <w:szCs w:val="21"/>
        </w:rPr>
        <w:t>% of total evaluation)</w:t>
      </w:r>
      <w:r w:rsidR="00521A08" w:rsidRPr="00285350">
        <w:rPr>
          <w:sz w:val="21"/>
          <w:szCs w:val="21"/>
        </w:rPr>
        <w:t xml:space="preserve"> </w:t>
      </w:r>
    </w:p>
    <w:p w14:paraId="366A3A5A" w14:textId="77777777" w:rsidR="006D4C31" w:rsidRDefault="00521A08" w:rsidP="00083E66">
      <w:pPr>
        <w:widowControl/>
        <w:snapToGrid w:val="0"/>
        <w:spacing w:after="280" w:afterAutospacing="1"/>
        <w:contextualSpacing/>
        <w:rPr>
          <w:sz w:val="21"/>
          <w:szCs w:val="21"/>
        </w:rPr>
      </w:pPr>
      <w:r w:rsidRPr="00285350">
        <w:rPr>
          <w:sz w:val="21"/>
          <w:szCs w:val="21"/>
        </w:rPr>
        <w:t xml:space="preserve">              Students can earn up to </w:t>
      </w:r>
      <w:r w:rsidR="00B446F8">
        <w:rPr>
          <w:sz w:val="21"/>
          <w:szCs w:val="21"/>
          <w:lang w:val="en-US"/>
        </w:rPr>
        <w:t>3</w:t>
      </w:r>
      <w:r w:rsidRPr="00285350">
        <w:rPr>
          <w:sz w:val="21"/>
          <w:szCs w:val="21"/>
        </w:rPr>
        <w:t xml:space="preserve"> points in extra credit by observing and writing a short summary of </w:t>
      </w:r>
      <w:r w:rsidR="006D4C31">
        <w:rPr>
          <w:b/>
          <w:sz w:val="21"/>
          <w:szCs w:val="21"/>
        </w:rPr>
        <w:t>two teen-peer</w:t>
      </w:r>
      <w:r w:rsidRPr="007431B3">
        <w:rPr>
          <w:b/>
          <w:sz w:val="21"/>
          <w:szCs w:val="21"/>
        </w:rPr>
        <w:t xml:space="preserve"> </w:t>
      </w:r>
      <w:r w:rsidR="006D4C31">
        <w:rPr>
          <w:b/>
          <w:sz w:val="21"/>
          <w:szCs w:val="21"/>
        </w:rPr>
        <w:t>court</w:t>
      </w:r>
      <w:r w:rsidRPr="007431B3">
        <w:rPr>
          <w:b/>
          <w:sz w:val="21"/>
          <w:szCs w:val="21"/>
        </w:rPr>
        <w:t xml:space="preserve"> trial</w:t>
      </w:r>
      <w:r w:rsidR="007431B3" w:rsidRPr="007431B3">
        <w:rPr>
          <w:b/>
          <w:sz w:val="21"/>
          <w:szCs w:val="21"/>
        </w:rPr>
        <w:t>s</w:t>
      </w:r>
      <w:r w:rsidRPr="00285350">
        <w:rPr>
          <w:sz w:val="21"/>
          <w:szCs w:val="21"/>
        </w:rPr>
        <w:t xml:space="preserve"> </w:t>
      </w:r>
      <w:r w:rsidR="006D4C31">
        <w:rPr>
          <w:sz w:val="21"/>
          <w:szCs w:val="21"/>
        </w:rPr>
        <w:t xml:space="preserve">or </w:t>
      </w:r>
      <w:r w:rsidR="006D4C31" w:rsidRPr="006D4C31">
        <w:rPr>
          <w:b/>
          <w:sz w:val="21"/>
          <w:szCs w:val="21"/>
        </w:rPr>
        <w:t xml:space="preserve">one </w:t>
      </w:r>
      <w:r w:rsidR="006D4C31">
        <w:rPr>
          <w:b/>
          <w:sz w:val="21"/>
          <w:szCs w:val="21"/>
        </w:rPr>
        <w:t xml:space="preserve">petit </w:t>
      </w:r>
      <w:r w:rsidR="006D4C31" w:rsidRPr="006D4C31">
        <w:rPr>
          <w:b/>
          <w:sz w:val="21"/>
          <w:szCs w:val="21"/>
        </w:rPr>
        <w:t>jury trial</w:t>
      </w:r>
      <w:r w:rsidR="006D4C31">
        <w:rPr>
          <w:sz w:val="21"/>
          <w:szCs w:val="21"/>
        </w:rPr>
        <w:t xml:space="preserve"> (i.e., a 12 person regular jury trial) </w:t>
      </w:r>
      <w:r w:rsidRPr="00285350">
        <w:rPr>
          <w:sz w:val="21"/>
          <w:szCs w:val="21"/>
        </w:rPr>
        <w:t xml:space="preserve">during the regular quarter.  </w:t>
      </w:r>
    </w:p>
    <w:p w14:paraId="244D5CEC" w14:textId="77777777" w:rsidR="006D4C31" w:rsidRDefault="006D4C31" w:rsidP="00083E66">
      <w:pPr>
        <w:widowControl/>
        <w:snapToGrid w:val="0"/>
        <w:spacing w:after="280" w:afterAutospacing="1"/>
        <w:contextualSpacing/>
        <w:rPr>
          <w:sz w:val="21"/>
          <w:szCs w:val="21"/>
        </w:rPr>
      </w:pPr>
      <w:r>
        <w:rPr>
          <w:sz w:val="21"/>
          <w:szCs w:val="21"/>
        </w:rPr>
        <w:tab/>
        <w:t xml:space="preserve">Information on teen-peer court trials </w:t>
      </w:r>
      <w:r w:rsidR="002A4493">
        <w:rPr>
          <w:sz w:val="21"/>
          <w:szCs w:val="21"/>
        </w:rPr>
        <w:t xml:space="preserve">will be found at the following URL: </w:t>
      </w:r>
      <w:hyperlink r:id="rId11" w:anchor="teen_peer_court" w:history="1">
        <w:r w:rsidR="002A4493" w:rsidRPr="005E191B">
          <w:rPr>
            <w:rStyle w:val="Hyperlink"/>
            <w:sz w:val="21"/>
            <w:szCs w:val="21"/>
          </w:rPr>
          <w:t>http://www.santacruz.k12.ca.us/ed_services/law_related_programs.html#teen_peer_court</w:t>
        </w:r>
      </w:hyperlink>
      <w:r w:rsidR="002A4493">
        <w:rPr>
          <w:sz w:val="21"/>
          <w:szCs w:val="21"/>
        </w:rPr>
        <w:t>.</w:t>
      </w:r>
      <w:r>
        <w:rPr>
          <w:sz w:val="21"/>
          <w:szCs w:val="21"/>
        </w:rPr>
        <w:t xml:space="preserve">  These quasi-jury trials are held at </w:t>
      </w:r>
      <w:r w:rsidR="00567BD8">
        <w:rPr>
          <w:sz w:val="21"/>
          <w:szCs w:val="21"/>
        </w:rPr>
        <w:t xml:space="preserve">the </w:t>
      </w:r>
      <w:r>
        <w:rPr>
          <w:sz w:val="21"/>
          <w:szCs w:val="21"/>
        </w:rPr>
        <w:t xml:space="preserve">Santa Cruz Superior Court and Watsonville Superior Court.  </w:t>
      </w:r>
      <w:r w:rsidR="002A4493">
        <w:rPr>
          <w:sz w:val="21"/>
          <w:szCs w:val="21"/>
        </w:rPr>
        <w:t>The date of court trials will be shown in our ecommons.</w:t>
      </w:r>
      <w:r>
        <w:rPr>
          <w:sz w:val="21"/>
          <w:szCs w:val="21"/>
        </w:rPr>
        <w:t xml:space="preserve"> </w:t>
      </w:r>
      <w:r w:rsidR="00567BD8">
        <w:rPr>
          <w:sz w:val="21"/>
          <w:szCs w:val="21"/>
        </w:rPr>
        <w:t xml:space="preserve">The paper </w:t>
      </w:r>
      <w:r w:rsidR="00583C7A">
        <w:rPr>
          <w:sz w:val="21"/>
          <w:szCs w:val="21"/>
        </w:rPr>
        <w:t>should not</w:t>
      </w:r>
      <w:r w:rsidR="00567BD8">
        <w:rPr>
          <w:sz w:val="21"/>
          <w:szCs w:val="21"/>
        </w:rPr>
        <w:t xml:space="preserve"> exceeds more than 5 pages.</w:t>
      </w:r>
    </w:p>
    <w:p w14:paraId="46F2957D" w14:textId="77777777" w:rsidR="00597D3C" w:rsidRPr="00BA3F38" w:rsidRDefault="00EF4769" w:rsidP="006D4C31">
      <w:pPr>
        <w:widowControl/>
        <w:snapToGrid w:val="0"/>
        <w:spacing w:after="280" w:afterAutospacing="1"/>
        <w:ind w:firstLine="720"/>
        <w:contextualSpacing/>
        <w:rPr>
          <w:sz w:val="21"/>
          <w:szCs w:val="21"/>
          <w:lang w:val="en-US"/>
        </w:rPr>
      </w:pPr>
      <w:r>
        <w:rPr>
          <w:sz w:val="21"/>
          <w:szCs w:val="21"/>
        </w:rPr>
        <w:t>Another option is to observe the real jury trial at the S</w:t>
      </w:r>
      <w:r w:rsidR="00650039">
        <w:rPr>
          <w:sz w:val="21"/>
          <w:szCs w:val="21"/>
        </w:rPr>
        <w:t>anta Cruz Superior Court House</w:t>
      </w:r>
      <w:r>
        <w:rPr>
          <w:sz w:val="21"/>
          <w:szCs w:val="21"/>
        </w:rPr>
        <w:t xml:space="preserve">. </w:t>
      </w:r>
      <w:r w:rsidR="00521A08" w:rsidRPr="00285350">
        <w:rPr>
          <w:sz w:val="21"/>
          <w:szCs w:val="21"/>
        </w:rPr>
        <w:t>The trial can be either civil or criminal.  The trial also can be either at a felony or misdemeanor level.  The written summary should identify the case name (</w:t>
      </w:r>
      <w:r w:rsidR="00521A08" w:rsidRPr="00285350">
        <w:rPr>
          <w:b/>
          <w:i/>
          <w:sz w:val="21"/>
          <w:szCs w:val="21"/>
          <w:u w:val="single"/>
        </w:rPr>
        <w:t>People of the State of California</w:t>
      </w:r>
      <w:r w:rsidR="00521A08" w:rsidRPr="00285350">
        <w:rPr>
          <w:b/>
          <w:sz w:val="21"/>
          <w:szCs w:val="21"/>
          <w:u w:val="single"/>
        </w:rPr>
        <w:t xml:space="preserve"> v.</w:t>
      </w:r>
      <w:r w:rsidR="00521A08" w:rsidRPr="00285350">
        <w:rPr>
          <w:b/>
          <w:sz w:val="21"/>
          <w:szCs w:val="21"/>
        </w:rPr>
        <w:t xml:space="preserve"> </w:t>
      </w:r>
      <w:r w:rsidR="00521A08" w:rsidRPr="00285350">
        <w:rPr>
          <w:b/>
          <w:i/>
          <w:sz w:val="21"/>
          <w:szCs w:val="21"/>
          <w:u w:val="single"/>
        </w:rPr>
        <w:t>defendant’s name</w:t>
      </w:r>
      <w:r w:rsidR="00521A08" w:rsidRPr="00285350">
        <w:rPr>
          <w:sz w:val="21"/>
          <w:szCs w:val="21"/>
        </w:rPr>
        <w:t xml:space="preserve"> in a criminal </w:t>
      </w:r>
      <w:r w:rsidR="00C85FF5" w:rsidRPr="00285350">
        <w:rPr>
          <w:sz w:val="21"/>
          <w:szCs w:val="21"/>
          <w:lang w:val="en-US"/>
        </w:rPr>
        <w:t xml:space="preserve">case </w:t>
      </w:r>
      <w:r w:rsidR="00C36ADD" w:rsidRPr="00285350">
        <w:rPr>
          <w:sz w:val="21"/>
          <w:szCs w:val="21"/>
          <w:lang w:val="en-US"/>
        </w:rPr>
        <w:t xml:space="preserve">or </w:t>
      </w:r>
      <w:r w:rsidR="00C85FF5" w:rsidRPr="00285350">
        <w:rPr>
          <w:b/>
          <w:i/>
          <w:sz w:val="21"/>
          <w:szCs w:val="21"/>
          <w:u w:val="single"/>
          <w:lang w:val="en-US"/>
        </w:rPr>
        <w:t>Claiman</w:t>
      </w:r>
      <w:r w:rsidR="00567BD8">
        <w:rPr>
          <w:b/>
          <w:i/>
          <w:sz w:val="21"/>
          <w:szCs w:val="21"/>
          <w:u w:val="single"/>
          <w:lang w:val="en-US"/>
        </w:rPr>
        <w:t>t</w:t>
      </w:r>
      <w:r w:rsidR="00C85FF5" w:rsidRPr="00285350">
        <w:rPr>
          <w:b/>
          <w:i/>
          <w:sz w:val="21"/>
          <w:szCs w:val="21"/>
          <w:u w:val="single"/>
          <w:lang w:val="en-US"/>
        </w:rPr>
        <w:t xml:space="preserve">’s name v. </w:t>
      </w:r>
      <w:proofErr w:type="gramStart"/>
      <w:r w:rsidR="00C85FF5" w:rsidRPr="00285350">
        <w:rPr>
          <w:b/>
          <w:i/>
          <w:sz w:val="21"/>
          <w:szCs w:val="21"/>
          <w:u w:val="single"/>
          <w:lang w:val="en-US"/>
        </w:rPr>
        <w:t>defendant’s</w:t>
      </w:r>
      <w:proofErr w:type="gramEnd"/>
      <w:r w:rsidR="00C85FF5" w:rsidRPr="00285350">
        <w:rPr>
          <w:b/>
          <w:i/>
          <w:sz w:val="21"/>
          <w:szCs w:val="21"/>
          <w:u w:val="single"/>
          <w:lang w:val="en-US"/>
        </w:rPr>
        <w:t xml:space="preserve"> name</w:t>
      </w:r>
      <w:r w:rsidR="00C85FF5" w:rsidRPr="00285350">
        <w:rPr>
          <w:sz w:val="21"/>
          <w:szCs w:val="21"/>
          <w:lang w:val="en-US"/>
        </w:rPr>
        <w:t xml:space="preserve"> in a </w:t>
      </w:r>
      <w:r w:rsidR="00C36ADD" w:rsidRPr="00285350">
        <w:rPr>
          <w:sz w:val="21"/>
          <w:szCs w:val="21"/>
          <w:lang w:val="en-US"/>
        </w:rPr>
        <w:t xml:space="preserve">civil </w:t>
      </w:r>
      <w:r w:rsidR="00521A08" w:rsidRPr="00285350">
        <w:rPr>
          <w:sz w:val="21"/>
          <w:szCs w:val="21"/>
        </w:rPr>
        <w:t xml:space="preserve">case), the type of case, jury selection, and the trial outcome.  The summary may include observations on the scope, adequacy, and extent of questioning during jury selection, coherence of trial testimony, general treatment of jurors by the judge and attorneys, and a trial outcome.  </w:t>
      </w:r>
      <w:r w:rsidR="00521A08" w:rsidRPr="002235A0">
        <w:rPr>
          <w:sz w:val="21"/>
          <w:szCs w:val="21"/>
          <w:highlight w:val="yellow"/>
        </w:rPr>
        <w:t xml:space="preserve">Extra credit work must be turned in by the </w:t>
      </w:r>
      <w:r w:rsidR="00521A08" w:rsidRPr="007655D2">
        <w:rPr>
          <w:b/>
          <w:sz w:val="21"/>
          <w:szCs w:val="21"/>
          <w:highlight w:val="yellow"/>
        </w:rPr>
        <w:t>end of 9</w:t>
      </w:r>
      <w:r w:rsidR="00521A08" w:rsidRPr="007655D2">
        <w:rPr>
          <w:b/>
          <w:sz w:val="21"/>
          <w:szCs w:val="21"/>
          <w:highlight w:val="yellow"/>
          <w:vertAlign w:val="superscript"/>
        </w:rPr>
        <w:t>th</w:t>
      </w:r>
      <w:r w:rsidR="00521A08" w:rsidRPr="007655D2">
        <w:rPr>
          <w:b/>
          <w:sz w:val="21"/>
          <w:szCs w:val="21"/>
          <w:highlight w:val="yellow"/>
        </w:rPr>
        <w:t xml:space="preserve"> week</w:t>
      </w:r>
      <w:r w:rsidR="00521A08" w:rsidRPr="002235A0">
        <w:rPr>
          <w:sz w:val="21"/>
          <w:szCs w:val="21"/>
          <w:highlight w:val="yellow"/>
        </w:rPr>
        <w:t xml:space="preserve"> of the quarter</w:t>
      </w:r>
      <w:r w:rsidR="002235A0" w:rsidRPr="002235A0">
        <w:rPr>
          <w:sz w:val="21"/>
          <w:szCs w:val="21"/>
          <w:highlight w:val="yellow"/>
          <w:lang w:val="en-US"/>
        </w:rPr>
        <w:t xml:space="preserve"> </w:t>
      </w:r>
      <w:r w:rsidR="002235A0" w:rsidRPr="007655D2">
        <w:rPr>
          <w:sz w:val="21"/>
          <w:szCs w:val="21"/>
          <w:lang w:val="en-US"/>
        </w:rPr>
        <w:t>(unless there is a prior arrangement made with TA or instructor)</w:t>
      </w:r>
      <w:r w:rsidR="00521A08" w:rsidRPr="007655D2">
        <w:rPr>
          <w:sz w:val="21"/>
          <w:szCs w:val="21"/>
        </w:rPr>
        <w:t>.</w:t>
      </w:r>
      <w:r w:rsidR="00521A08" w:rsidRPr="00285350">
        <w:rPr>
          <w:sz w:val="21"/>
          <w:szCs w:val="21"/>
        </w:rPr>
        <w:t xml:space="preserve"> </w:t>
      </w:r>
      <w:proofErr w:type="gramStart"/>
      <w:r w:rsidR="00C85FF5" w:rsidRPr="00567BD8">
        <w:rPr>
          <w:sz w:val="21"/>
          <w:szCs w:val="21"/>
          <w:u w:val="single"/>
          <w:lang w:val="en-US"/>
        </w:rPr>
        <w:t>Maximum of three students may work on a single project</w:t>
      </w:r>
      <w:r w:rsidR="00C85FF5" w:rsidRPr="00285350">
        <w:rPr>
          <w:sz w:val="21"/>
          <w:szCs w:val="21"/>
          <w:lang w:val="en-US"/>
        </w:rPr>
        <w:t xml:space="preserve">, as the trial usually last 2-3 days </w:t>
      </w:r>
      <w:r w:rsidR="000644BB" w:rsidRPr="00285350">
        <w:rPr>
          <w:sz w:val="21"/>
          <w:szCs w:val="21"/>
          <w:lang w:val="en-US"/>
        </w:rPr>
        <w:t xml:space="preserve">in most civil and/or misdemeanor and non-felony criminal cases </w:t>
      </w:r>
      <w:r w:rsidR="00C85FF5" w:rsidRPr="00285350">
        <w:rPr>
          <w:sz w:val="21"/>
          <w:szCs w:val="21"/>
          <w:lang w:val="en-US"/>
        </w:rPr>
        <w:t xml:space="preserve">(students may take turns observing a </w:t>
      </w:r>
      <w:r w:rsidR="000644BB" w:rsidRPr="00285350">
        <w:rPr>
          <w:sz w:val="21"/>
          <w:szCs w:val="21"/>
          <w:lang w:val="en-US"/>
        </w:rPr>
        <w:t xml:space="preserve">different phase of a </w:t>
      </w:r>
      <w:r w:rsidR="00C85FF5" w:rsidRPr="00285350">
        <w:rPr>
          <w:sz w:val="21"/>
          <w:szCs w:val="21"/>
          <w:lang w:val="en-US"/>
        </w:rPr>
        <w:t xml:space="preserve">trial at </w:t>
      </w:r>
      <w:r w:rsidR="000644BB" w:rsidRPr="00285350">
        <w:rPr>
          <w:sz w:val="21"/>
          <w:szCs w:val="21"/>
          <w:lang w:val="en-US"/>
        </w:rPr>
        <w:t>downtown courthouse at 701 Ocean Street).</w:t>
      </w:r>
      <w:proofErr w:type="gramEnd"/>
      <w:r w:rsidR="000644BB" w:rsidRPr="00285350">
        <w:rPr>
          <w:sz w:val="21"/>
          <w:szCs w:val="21"/>
          <w:lang w:val="en-US"/>
        </w:rPr>
        <w:t xml:space="preserve"> The maximum length of your paper </w:t>
      </w:r>
      <w:r w:rsidR="006D2186">
        <w:rPr>
          <w:sz w:val="21"/>
          <w:szCs w:val="21"/>
          <w:lang w:val="en-US"/>
        </w:rPr>
        <w:t>is 5 pages, double-</w:t>
      </w:r>
      <w:r w:rsidR="000644BB" w:rsidRPr="00BA3F38">
        <w:rPr>
          <w:sz w:val="21"/>
          <w:szCs w:val="21"/>
          <w:lang w:val="en-US"/>
        </w:rPr>
        <w:t>spaced, excluding a title page and/or bib/appendix.</w:t>
      </w:r>
    </w:p>
    <w:p w14:paraId="635DA863" w14:textId="77777777" w:rsidR="00BA3F38" w:rsidRPr="00BA3F38" w:rsidRDefault="00BA3F38" w:rsidP="006D4C31">
      <w:pPr>
        <w:widowControl/>
        <w:snapToGrid w:val="0"/>
        <w:spacing w:after="280" w:afterAutospacing="1"/>
        <w:ind w:firstLine="720"/>
        <w:contextualSpacing/>
        <w:rPr>
          <w:sz w:val="21"/>
          <w:szCs w:val="21"/>
          <w:lang w:val="en-US"/>
        </w:rPr>
      </w:pPr>
    </w:p>
    <w:p w14:paraId="1B11BEDA" w14:textId="335FE1CA" w:rsidR="00BA3F38" w:rsidRPr="00285350" w:rsidRDefault="00BA3F38" w:rsidP="00F93BEA">
      <w:pPr>
        <w:widowControl/>
        <w:snapToGrid w:val="0"/>
        <w:spacing w:after="280" w:afterAutospacing="1"/>
        <w:contextualSpacing/>
        <w:outlineLvl w:val="0"/>
        <w:rPr>
          <w:sz w:val="21"/>
          <w:szCs w:val="21"/>
        </w:rPr>
      </w:pPr>
      <w:r>
        <w:rPr>
          <w:b/>
          <w:sz w:val="21"/>
          <w:szCs w:val="21"/>
          <w:u w:val="single"/>
        </w:rPr>
        <w:t xml:space="preserve">(2) </w:t>
      </w:r>
      <w:r w:rsidR="00F756DA">
        <w:rPr>
          <w:b/>
          <w:sz w:val="21"/>
          <w:szCs w:val="21"/>
          <w:u w:val="single"/>
        </w:rPr>
        <w:t xml:space="preserve">Second </w:t>
      </w:r>
      <w:r w:rsidRPr="00285350">
        <w:rPr>
          <w:b/>
          <w:sz w:val="21"/>
          <w:szCs w:val="21"/>
          <w:u w:val="single"/>
        </w:rPr>
        <w:t>Extra Credit Work</w:t>
      </w:r>
      <w:r w:rsidRPr="00285350">
        <w:rPr>
          <w:b/>
          <w:sz w:val="21"/>
          <w:szCs w:val="21"/>
        </w:rPr>
        <w:t xml:space="preserve"> (extra </w:t>
      </w:r>
      <w:r w:rsidR="008A4A82">
        <w:rPr>
          <w:b/>
          <w:sz w:val="21"/>
          <w:szCs w:val="21"/>
          <w:lang w:val="en-US"/>
        </w:rPr>
        <w:t>4</w:t>
      </w:r>
      <w:r w:rsidR="00E834D2">
        <w:rPr>
          <w:b/>
          <w:sz w:val="21"/>
          <w:szCs w:val="21"/>
        </w:rPr>
        <w:t xml:space="preserve"> points, i.e., </w:t>
      </w:r>
      <w:r w:rsidR="008A4A82">
        <w:rPr>
          <w:b/>
          <w:sz w:val="21"/>
          <w:szCs w:val="21"/>
          <w:lang w:val="en-US"/>
        </w:rPr>
        <w:t>4</w:t>
      </w:r>
      <w:r w:rsidRPr="00285350">
        <w:rPr>
          <w:b/>
          <w:sz w:val="21"/>
          <w:szCs w:val="21"/>
        </w:rPr>
        <w:t>% of total evaluation</w:t>
      </w:r>
      <w:r w:rsidR="00E07C19">
        <w:rPr>
          <w:b/>
          <w:sz w:val="21"/>
          <w:szCs w:val="21"/>
        </w:rPr>
        <w:t xml:space="preserve"> – 7</w:t>
      </w:r>
      <w:r w:rsidR="006D2186">
        <w:rPr>
          <w:b/>
          <w:sz w:val="21"/>
          <w:szCs w:val="21"/>
        </w:rPr>
        <w:t xml:space="preserve"> one-page weekly reports</w:t>
      </w:r>
      <w:r w:rsidRPr="00285350">
        <w:rPr>
          <w:b/>
          <w:sz w:val="21"/>
          <w:szCs w:val="21"/>
        </w:rPr>
        <w:t>)</w:t>
      </w:r>
      <w:r w:rsidRPr="00285350">
        <w:rPr>
          <w:sz w:val="21"/>
          <w:szCs w:val="21"/>
        </w:rPr>
        <w:t xml:space="preserve"> </w:t>
      </w:r>
    </w:p>
    <w:p w14:paraId="12D35F5B" w14:textId="44E974F0" w:rsidR="00BA3F38" w:rsidRPr="00BA3F38" w:rsidRDefault="006D2186" w:rsidP="00BA3F38">
      <w:pPr>
        <w:widowControl/>
        <w:snapToGrid w:val="0"/>
        <w:spacing w:after="280" w:afterAutospacing="1"/>
        <w:contextualSpacing/>
        <w:rPr>
          <w:sz w:val="21"/>
          <w:szCs w:val="21"/>
          <w:lang w:val="en-US"/>
        </w:rPr>
      </w:pPr>
      <w:r>
        <w:rPr>
          <w:sz w:val="21"/>
          <w:szCs w:val="21"/>
        </w:rPr>
        <w:t>For this extra credit work, y</w:t>
      </w:r>
      <w:r w:rsidR="00BA3F38">
        <w:rPr>
          <w:sz w:val="21"/>
          <w:szCs w:val="21"/>
        </w:rPr>
        <w:t>ou</w:t>
      </w:r>
      <w:r w:rsidR="00BA3F38" w:rsidRPr="00BA3F38">
        <w:rPr>
          <w:sz w:val="21"/>
          <w:szCs w:val="21"/>
        </w:rPr>
        <w:t xml:space="preserve"> are required to watch a weekday, one-hour daily news program</w:t>
      </w:r>
      <w:r w:rsidR="003F2E3B">
        <w:rPr>
          <w:sz w:val="21"/>
          <w:szCs w:val="21"/>
        </w:rPr>
        <w:t xml:space="preserve"> (M-F)</w:t>
      </w:r>
      <w:r w:rsidR="00BA3F38" w:rsidRPr="00BA3F38">
        <w:rPr>
          <w:sz w:val="21"/>
          <w:szCs w:val="21"/>
        </w:rPr>
        <w:t xml:space="preserve">, </w:t>
      </w:r>
      <w:r w:rsidR="00BA3F38" w:rsidRPr="00BA3F38">
        <w:rPr>
          <w:i/>
          <w:sz w:val="21"/>
          <w:szCs w:val="21"/>
        </w:rPr>
        <w:t>DemocracyNow!</w:t>
      </w:r>
      <w:r w:rsidR="00BA3F38" w:rsidRPr="00BA3F38">
        <w:rPr>
          <w:sz w:val="21"/>
          <w:szCs w:val="21"/>
        </w:rPr>
        <w:t xml:space="preserve"> (</w:t>
      </w:r>
      <w:hyperlink r:id="rId12" w:history="1">
        <w:r w:rsidR="00BA3F38" w:rsidRPr="00BA3F38">
          <w:rPr>
            <w:rStyle w:val="Hyperlink"/>
            <w:sz w:val="21"/>
            <w:szCs w:val="21"/>
          </w:rPr>
          <w:t>www.democracynow.org</w:t>
        </w:r>
      </w:hyperlink>
      <w:r w:rsidR="00BA3F38" w:rsidRPr="00BA3F38">
        <w:rPr>
          <w:sz w:val="21"/>
          <w:szCs w:val="21"/>
        </w:rPr>
        <w:t xml:space="preserve">) and turn in </w:t>
      </w:r>
      <w:r w:rsidR="00BA3F38" w:rsidRPr="00BA3F38">
        <w:rPr>
          <w:rFonts w:hint="eastAsia"/>
          <w:sz w:val="21"/>
          <w:szCs w:val="21"/>
        </w:rPr>
        <w:t>a</w:t>
      </w:r>
      <w:r w:rsidR="00BA3F38" w:rsidRPr="00BA3F38">
        <w:rPr>
          <w:sz w:val="21"/>
          <w:szCs w:val="21"/>
        </w:rPr>
        <w:t xml:space="preserve"> </w:t>
      </w:r>
      <w:r w:rsidR="00BA3F38">
        <w:rPr>
          <w:sz w:val="21"/>
          <w:szCs w:val="21"/>
        </w:rPr>
        <w:t xml:space="preserve">one-page </w:t>
      </w:r>
      <w:r w:rsidR="00BA3F38" w:rsidRPr="00BA3F38">
        <w:rPr>
          <w:sz w:val="21"/>
          <w:szCs w:val="21"/>
        </w:rPr>
        <w:t xml:space="preserve">report on </w:t>
      </w:r>
      <w:r w:rsidR="00BA3F38" w:rsidRPr="00BA3F38">
        <w:rPr>
          <w:b/>
          <w:sz w:val="21"/>
          <w:szCs w:val="21"/>
        </w:rPr>
        <w:t>every Tuesday morning at 8 a.m.</w:t>
      </w:r>
      <w:r w:rsidR="00BA3F38" w:rsidRPr="00BA3F38">
        <w:rPr>
          <w:sz w:val="21"/>
          <w:szCs w:val="21"/>
        </w:rPr>
        <w:t xml:space="preserve"> in class.  </w:t>
      </w:r>
      <w:r w:rsidR="00BA3F38" w:rsidRPr="002235A0">
        <w:rPr>
          <w:b/>
          <w:sz w:val="21"/>
          <w:szCs w:val="21"/>
          <w:highlight w:val="yellow"/>
        </w:rPr>
        <w:t xml:space="preserve">The first report should be turned in on October </w:t>
      </w:r>
      <w:r w:rsidR="00EE7D58">
        <w:rPr>
          <w:b/>
          <w:sz w:val="21"/>
          <w:szCs w:val="21"/>
          <w:highlight w:val="yellow"/>
          <w:lang w:val="en-US"/>
        </w:rPr>
        <w:t>6</w:t>
      </w:r>
      <w:r w:rsidR="00BA3F38" w:rsidRPr="002235A0">
        <w:rPr>
          <w:b/>
          <w:sz w:val="21"/>
          <w:szCs w:val="21"/>
          <w:highlight w:val="yellow"/>
          <w:vertAlign w:val="superscript"/>
        </w:rPr>
        <w:t>th</w:t>
      </w:r>
      <w:r w:rsidR="00BA3F38" w:rsidRPr="00BA3F38">
        <w:rPr>
          <w:sz w:val="21"/>
          <w:szCs w:val="21"/>
        </w:rPr>
        <w:t xml:space="preserve">, examining at least </w:t>
      </w:r>
      <w:r w:rsidR="00F867AC" w:rsidRPr="00BA3F38">
        <w:rPr>
          <w:sz w:val="21"/>
          <w:szCs w:val="21"/>
        </w:rPr>
        <w:t xml:space="preserve">two topics or issues </w:t>
      </w:r>
      <w:r w:rsidR="00F867AC">
        <w:rPr>
          <w:sz w:val="21"/>
          <w:szCs w:val="21"/>
          <w:lang w:val="en-US"/>
        </w:rPr>
        <w:t>from its main program (</w:t>
      </w:r>
      <w:r w:rsidR="00F867AC" w:rsidRPr="007655D2">
        <w:rPr>
          <w:b/>
          <w:sz w:val="21"/>
          <w:szCs w:val="21"/>
          <w:highlight w:val="yellow"/>
          <w:lang w:val="en-US"/>
        </w:rPr>
        <w:t>not the news segment of the first 10minutes of the show</w:t>
      </w:r>
      <w:r w:rsidR="00F867AC">
        <w:rPr>
          <w:sz w:val="21"/>
          <w:szCs w:val="21"/>
          <w:lang w:val="en-US"/>
        </w:rPr>
        <w:t xml:space="preserve">) </w:t>
      </w:r>
      <w:r w:rsidR="00F867AC" w:rsidRPr="00BA3F38">
        <w:rPr>
          <w:sz w:val="21"/>
          <w:szCs w:val="21"/>
        </w:rPr>
        <w:t xml:space="preserve">related to </w:t>
      </w:r>
      <w:r w:rsidR="00F867AC">
        <w:rPr>
          <w:sz w:val="21"/>
          <w:szCs w:val="21"/>
        </w:rPr>
        <w:t xml:space="preserve">race and </w:t>
      </w:r>
      <w:r w:rsidR="00F867AC">
        <w:rPr>
          <w:sz w:val="21"/>
          <w:szCs w:val="21"/>
          <w:lang w:val="en-US"/>
        </w:rPr>
        <w:t>law</w:t>
      </w:r>
      <w:r w:rsidR="00F867AC">
        <w:rPr>
          <w:sz w:val="21"/>
          <w:szCs w:val="21"/>
        </w:rPr>
        <w:t xml:space="preserve"> (both domestic and international)</w:t>
      </w:r>
      <w:r w:rsidR="00F867AC" w:rsidRPr="00BA3F38">
        <w:rPr>
          <w:sz w:val="21"/>
          <w:szCs w:val="21"/>
        </w:rPr>
        <w:t xml:space="preserve"> from the </w:t>
      </w:r>
      <w:r w:rsidR="00F867AC" w:rsidRPr="00075888">
        <w:rPr>
          <w:b/>
          <w:sz w:val="21"/>
          <w:szCs w:val="21"/>
        </w:rPr>
        <w:t>previous week’s</w:t>
      </w:r>
      <w:r w:rsidR="00F867AC" w:rsidRPr="00BA3F38">
        <w:rPr>
          <w:sz w:val="21"/>
          <w:szCs w:val="21"/>
        </w:rPr>
        <w:t xml:space="preserve"> DemocracyNow!</w:t>
      </w:r>
      <w:r w:rsidR="00F867AC">
        <w:rPr>
          <w:sz w:val="21"/>
          <w:szCs w:val="21"/>
        </w:rPr>
        <w:t xml:space="preserve"> news program</w:t>
      </w:r>
      <w:r w:rsidR="00F867AC" w:rsidRPr="00BA3F38">
        <w:rPr>
          <w:sz w:val="21"/>
          <w:szCs w:val="21"/>
        </w:rPr>
        <w:t xml:space="preserve">.  Please include </w:t>
      </w:r>
      <w:r w:rsidR="00F867AC">
        <w:rPr>
          <w:sz w:val="21"/>
          <w:szCs w:val="21"/>
        </w:rPr>
        <w:t>a brief</w:t>
      </w:r>
      <w:r w:rsidR="00F867AC" w:rsidRPr="00BA3F38">
        <w:rPr>
          <w:sz w:val="21"/>
          <w:szCs w:val="21"/>
        </w:rPr>
        <w:t xml:space="preserve"> discussion of </w:t>
      </w:r>
      <w:r w:rsidR="00F867AC">
        <w:rPr>
          <w:sz w:val="21"/>
          <w:szCs w:val="21"/>
        </w:rPr>
        <w:t>socio-legal</w:t>
      </w:r>
      <w:r w:rsidR="00F867AC" w:rsidRPr="00BA3F38">
        <w:rPr>
          <w:sz w:val="21"/>
          <w:szCs w:val="21"/>
        </w:rPr>
        <w:t xml:space="preserve"> elements involved in the </w:t>
      </w:r>
      <w:r w:rsidR="00F867AC">
        <w:rPr>
          <w:sz w:val="21"/>
          <w:szCs w:val="21"/>
        </w:rPr>
        <w:t>issues.  The report should be a one-page, single spaced report</w:t>
      </w:r>
      <w:r w:rsidR="00927355">
        <w:rPr>
          <w:sz w:val="21"/>
          <w:szCs w:val="21"/>
        </w:rPr>
        <w:t>.</w:t>
      </w:r>
    </w:p>
    <w:p w14:paraId="6CC5539C" w14:textId="60534041" w:rsidR="00F867AC" w:rsidRPr="00F867AC" w:rsidRDefault="00BA3F38" w:rsidP="00083E66">
      <w:pPr>
        <w:widowControl/>
        <w:snapToGrid w:val="0"/>
        <w:spacing w:after="280" w:afterAutospacing="1"/>
        <w:contextualSpacing/>
        <w:rPr>
          <w:sz w:val="21"/>
          <w:szCs w:val="21"/>
        </w:rPr>
      </w:pPr>
      <w:r w:rsidRPr="00BA3F38">
        <w:rPr>
          <w:sz w:val="21"/>
          <w:szCs w:val="21"/>
        </w:rPr>
        <w:t> </w:t>
      </w:r>
    </w:p>
    <w:p w14:paraId="11EE35B0" w14:textId="39987DFF" w:rsidR="00B446F8" w:rsidRPr="00285350" w:rsidRDefault="00B446F8" w:rsidP="00B446F8">
      <w:pPr>
        <w:widowControl/>
        <w:snapToGrid w:val="0"/>
        <w:spacing w:after="280" w:afterAutospacing="1"/>
        <w:contextualSpacing/>
        <w:outlineLvl w:val="0"/>
        <w:rPr>
          <w:sz w:val="21"/>
          <w:szCs w:val="21"/>
        </w:rPr>
      </w:pPr>
      <w:r>
        <w:rPr>
          <w:b/>
          <w:sz w:val="21"/>
          <w:szCs w:val="21"/>
          <w:u w:val="single"/>
        </w:rPr>
        <w:t>(</w:t>
      </w:r>
      <w:r>
        <w:rPr>
          <w:b/>
          <w:sz w:val="21"/>
          <w:szCs w:val="21"/>
          <w:u w:val="single"/>
          <w:lang w:val="en-US"/>
        </w:rPr>
        <w:t>3</w:t>
      </w:r>
      <w:r>
        <w:rPr>
          <w:b/>
          <w:sz w:val="21"/>
          <w:szCs w:val="21"/>
          <w:u w:val="single"/>
        </w:rPr>
        <w:t xml:space="preserve">) </w:t>
      </w:r>
      <w:r>
        <w:rPr>
          <w:b/>
          <w:sz w:val="21"/>
          <w:szCs w:val="21"/>
          <w:u w:val="single"/>
          <w:lang w:val="en-US"/>
        </w:rPr>
        <w:t>Third</w:t>
      </w:r>
      <w:r>
        <w:rPr>
          <w:b/>
          <w:sz w:val="21"/>
          <w:szCs w:val="21"/>
          <w:u w:val="single"/>
        </w:rPr>
        <w:t xml:space="preserve"> </w:t>
      </w:r>
      <w:r w:rsidRPr="00285350">
        <w:rPr>
          <w:b/>
          <w:sz w:val="21"/>
          <w:szCs w:val="21"/>
          <w:u w:val="single"/>
        </w:rPr>
        <w:t>Extra Credit Work</w:t>
      </w:r>
      <w:r w:rsidRPr="00285350">
        <w:rPr>
          <w:b/>
          <w:sz w:val="21"/>
          <w:szCs w:val="21"/>
        </w:rPr>
        <w:t xml:space="preserve"> (extra </w:t>
      </w:r>
      <w:r w:rsidR="008A4A82">
        <w:rPr>
          <w:b/>
          <w:sz w:val="21"/>
          <w:szCs w:val="21"/>
          <w:lang w:val="en-US"/>
        </w:rPr>
        <w:t>2</w:t>
      </w:r>
      <w:r>
        <w:rPr>
          <w:b/>
          <w:sz w:val="21"/>
          <w:szCs w:val="21"/>
        </w:rPr>
        <w:t xml:space="preserve"> points, i.e., </w:t>
      </w:r>
      <w:r w:rsidR="008A4A82">
        <w:rPr>
          <w:b/>
          <w:sz w:val="21"/>
          <w:szCs w:val="21"/>
          <w:lang w:val="en-US"/>
        </w:rPr>
        <w:t>2</w:t>
      </w:r>
      <w:r w:rsidRPr="00285350">
        <w:rPr>
          <w:b/>
          <w:sz w:val="21"/>
          <w:szCs w:val="21"/>
        </w:rPr>
        <w:t>% of total evaluation</w:t>
      </w:r>
      <w:r>
        <w:rPr>
          <w:b/>
          <w:sz w:val="21"/>
          <w:szCs w:val="21"/>
        </w:rPr>
        <w:t xml:space="preserve"> – </w:t>
      </w:r>
      <w:r>
        <w:rPr>
          <w:b/>
          <w:sz w:val="21"/>
          <w:szCs w:val="21"/>
          <w:lang w:val="en-US"/>
        </w:rPr>
        <w:t>3</w:t>
      </w:r>
      <w:r>
        <w:rPr>
          <w:b/>
          <w:sz w:val="21"/>
          <w:szCs w:val="21"/>
        </w:rPr>
        <w:t xml:space="preserve"> page report</w:t>
      </w:r>
      <w:r w:rsidRPr="00285350">
        <w:rPr>
          <w:b/>
          <w:sz w:val="21"/>
          <w:szCs w:val="21"/>
        </w:rPr>
        <w:t>)</w:t>
      </w:r>
      <w:r w:rsidRPr="00285350">
        <w:rPr>
          <w:sz w:val="21"/>
          <w:szCs w:val="21"/>
        </w:rPr>
        <w:t xml:space="preserve"> </w:t>
      </w:r>
    </w:p>
    <w:p w14:paraId="7A8E548F" w14:textId="00DD0141" w:rsidR="00BA3F38" w:rsidRPr="00B446F8" w:rsidRDefault="00B446F8" w:rsidP="00B446F8">
      <w:pPr>
        <w:widowControl/>
        <w:snapToGrid w:val="0"/>
        <w:spacing w:after="280" w:afterAutospacing="1"/>
        <w:contextualSpacing/>
        <w:rPr>
          <w:i/>
          <w:sz w:val="21"/>
          <w:szCs w:val="21"/>
          <w:lang w:val="en-US"/>
        </w:rPr>
      </w:pPr>
      <w:r>
        <w:rPr>
          <w:sz w:val="21"/>
          <w:szCs w:val="21"/>
          <w:lang w:val="en-US"/>
        </w:rPr>
        <w:t xml:space="preserve">It involves multiple steps of examination and write-up.  First, students are required to examine and identify the manufacturing location of your favorite garment (shirt, tie, pants, etc.). Second, find detailed information on how the garment is produced (i.e., work condition, wage, work hours, gender </w:t>
      </w:r>
      <w:r w:rsidR="00B1785E">
        <w:rPr>
          <w:sz w:val="21"/>
          <w:szCs w:val="21"/>
          <w:lang w:val="en-US"/>
        </w:rPr>
        <w:t xml:space="preserve">or </w:t>
      </w:r>
      <w:r>
        <w:rPr>
          <w:sz w:val="21"/>
          <w:szCs w:val="21"/>
          <w:lang w:val="en-US"/>
        </w:rPr>
        <w:t>any ethnic or racial characteristics of workers). Third,</w:t>
      </w:r>
      <w:r w:rsidR="00B1785E">
        <w:rPr>
          <w:sz w:val="21"/>
          <w:szCs w:val="21"/>
          <w:lang w:val="en-US"/>
        </w:rPr>
        <w:t xml:space="preserve"> summarize your findings in a 3-</w:t>
      </w:r>
      <w:r>
        <w:rPr>
          <w:sz w:val="21"/>
          <w:szCs w:val="21"/>
          <w:lang w:val="en-US"/>
        </w:rPr>
        <w:t>page report.</w:t>
      </w:r>
    </w:p>
    <w:p w14:paraId="414EF7EC" w14:textId="77777777" w:rsidR="00B446F8" w:rsidRDefault="00B446F8" w:rsidP="00B446F8">
      <w:pPr>
        <w:widowControl/>
        <w:snapToGrid w:val="0"/>
        <w:spacing w:after="280" w:afterAutospacing="1"/>
        <w:contextualSpacing/>
        <w:rPr>
          <w:sz w:val="21"/>
          <w:szCs w:val="21"/>
          <w:lang w:val="en-US"/>
        </w:rPr>
      </w:pPr>
    </w:p>
    <w:p w14:paraId="4B3803DD" w14:textId="68FA6FB3" w:rsidR="00EE7D58" w:rsidRPr="00502141" w:rsidRDefault="00EE7D58" w:rsidP="00B446F8">
      <w:pPr>
        <w:widowControl/>
        <w:snapToGrid w:val="0"/>
        <w:spacing w:after="280" w:afterAutospacing="1"/>
        <w:contextualSpacing/>
        <w:rPr>
          <w:b/>
          <w:sz w:val="21"/>
          <w:szCs w:val="21"/>
          <w:lang w:val="en-US"/>
        </w:rPr>
      </w:pPr>
      <w:r w:rsidRPr="00502141">
        <w:rPr>
          <w:b/>
          <w:sz w:val="21"/>
          <w:szCs w:val="21"/>
          <w:lang w:val="en-US"/>
        </w:rPr>
        <w:t>(4) In-Class Student Presentation (in Class and/or TA Section) (extra 1 point per presentation)</w:t>
      </w:r>
    </w:p>
    <w:p w14:paraId="795FBD9F" w14:textId="21214453" w:rsidR="00EE7D58" w:rsidRDefault="00502141" w:rsidP="00B446F8">
      <w:pPr>
        <w:widowControl/>
        <w:snapToGrid w:val="0"/>
        <w:spacing w:after="280" w:afterAutospacing="1"/>
        <w:contextualSpacing/>
        <w:rPr>
          <w:sz w:val="21"/>
          <w:szCs w:val="21"/>
          <w:lang w:val="en-US"/>
        </w:rPr>
      </w:pPr>
      <w:r>
        <w:rPr>
          <w:sz w:val="21"/>
          <w:szCs w:val="21"/>
          <w:lang w:val="en-US"/>
        </w:rPr>
        <w:t>Wit</w:t>
      </w:r>
      <w:r w:rsidR="00B1785E">
        <w:rPr>
          <w:sz w:val="21"/>
          <w:szCs w:val="21"/>
          <w:lang w:val="en-US"/>
        </w:rPr>
        <w:t xml:space="preserve">h the consent of the instructor and/or </w:t>
      </w:r>
      <w:r>
        <w:rPr>
          <w:sz w:val="21"/>
          <w:szCs w:val="21"/>
          <w:lang w:val="en-US"/>
        </w:rPr>
        <w:t xml:space="preserve">TA, you may present a 5 min summary of special topics you wish to share with other fellow students.  </w:t>
      </w:r>
      <w:r w:rsidR="00B1785E">
        <w:rPr>
          <w:sz w:val="21"/>
          <w:szCs w:val="21"/>
          <w:lang w:val="en-US"/>
        </w:rPr>
        <w:t xml:space="preserve">In the past, students made presentations on the short history of CIA, torture victims and remedial policies to support them, etc. </w:t>
      </w:r>
    </w:p>
    <w:p w14:paraId="725900B8" w14:textId="77777777" w:rsidR="00EE7D58" w:rsidRDefault="00EE7D58" w:rsidP="00B446F8">
      <w:pPr>
        <w:widowControl/>
        <w:snapToGrid w:val="0"/>
        <w:spacing w:after="280" w:afterAutospacing="1"/>
        <w:contextualSpacing/>
        <w:rPr>
          <w:sz w:val="21"/>
          <w:szCs w:val="21"/>
          <w:lang w:val="en-US"/>
        </w:rPr>
      </w:pPr>
    </w:p>
    <w:p w14:paraId="3EF9059C" w14:textId="77777777" w:rsidR="00EE7D58" w:rsidRPr="00B446F8" w:rsidRDefault="00EE7D58" w:rsidP="00B446F8">
      <w:pPr>
        <w:widowControl/>
        <w:snapToGrid w:val="0"/>
        <w:spacing w:after="280" w:afterAutospacing="1"/>
        <w:contextualSpacing/>
        <w:rPr>
          <w:sz w:val="21"/>
          <w:szCs w:val="21"/>
          <w:lang w:val="en-US"/>
        </w:rPr>
      </w:pPr>
    </w:p>
    <w:p w14:paraId="0D89E9E3" w14:textId="77777777" w:rsidR="00597D3C" w:rsidRPr="00285350" w:rsidRDefault="00521A08" w:rsidP="00F93BEA">
      <w:pPr>
        <w:widowControl/>
        <w:snapToGrid w:val="0"/>
        <w:spacing w:after="280" w:afterAutospacing="1"/>
        <w:contextualSpacing/>
        <w:outlineLvl w:val="0"/>
        <w:rPr>
          <w:sz w:val="21"/>
          <w:szCs w:val="21"/>
        </w:rPr>
      </w:pPr>
      <w:r w:rsidRPr="00285350">
        <w:rPr>
          <w:b/>
          <w:sz w:val="21"/>
          <w:szCs w:val="21"/>
          <w:u w:val="single"/>
        </w:rPr>
        <w:t>Text (Available at Literary Guillotine at Locust Street, Downtown Santa Cruz, 457-1195):</w:t>
      </w:r>
      <w:r w:rsidRPr="00285350">
        <w:rPr>
          <w:sz w:val="21"/>
          <w:szCs w:val="21"/>
        </w:rPr>
        <w:t xml:space="preserve"> </w:t>
      </w:r>
    </w:p>
    <w:p w14:paraId="7EDE5213" w14:textId="755FE61C" w:rsidR="00597D3C" w:rsidRDefault="00CE4962" w:rsidP="00C36ADD">
      <w:pPr>
        <w:pStyle w:val="ListParagraph"/>
        <w:widowControl/>
        <w:numPr>
          <w:ilvl w:val="0"/>
          <w:numId w:val="1"/>
        </w:numPr>
        <w:snapToGrid w:val="0"/>
        <w:spacing w:after="280" w:afterAutospacing="1"/>
        <w:rPr>
          <w:sz w:val="21"/>
          <w:szCs w:val="21"/>
        </w:rPr>
      </w:pPr>
      <w:r w:rsidRPr="00D87E61">
        <w:rPr>
          <w:sz w:val="21"/>
          <w:szCs w:val="21"/>
        </w:rPr>
        <w:lastRenderedPageBreak/>
        <w:t>Goodman, Amy</w:t>
      </w:r>
      <w:r>
        <w:rPr>
          <w:sz w:val="21"/>
          <w:szCs w:val="21"/>
        </w:rPr>
        <w:t>, Denis Moynihan, and Michael Moore</w:t>
      </w:r>
      <w:r w:rsidRPr="00D87E61">
        <w:rPr>
          <w:sz w:val="21"/>
          <w:szCs w:val="21"/>
        </w:rPr>
        <w:t xml:space="preserve">. 2012. </w:t>
      </w:r>
      <w:r w:rsidRPr="00D87E61">
        <w:rPr>
          <w:sz w:val="21"/>
          <w:szCs w:val="21"/>
          <w:u w:val="single"/>
          <w:lang w:val="en-US"/>
        </w:rPr>
        <w:t>The Silenced Majority: Stories of Uprisings, Occupations, Resistance, and Hope</w:t>
      </w:r>
      <w:r w:rsidRPr="00D87E61">
        <w:rPr>
          <w:sz w:val="21"/>
          <w:szCs w:val="21"/>
        </w:rPr>
        <w:t xml:space="preserve">. </w:t>
      </w:r>
      <w:r w:rsidRPr="00D87E61">
        <w:rPr>
          <w:sz w:val="21"/>
          <w:szCs w:val="21"/>
          <w:lang w:val="en-US"/>
        </w:rPr>
        <w:t>Chicago</w:t>
      </w:r>
      <w:r w:rsidR="00521A08" w:rsidRPr="00285350">
        <w:rPr>
          <w:sz w:val="21"/>
          <w:szCs w:val="21"/>
        </w:rPr>
        <w:t xml:space="preserve">: </w:t>
      </w:r>
      <w:r w:rsidR="00687ED1">
        <w:rPr>
          <w:sz w:val="21"/>
          <w:szCs w:val="21"/>
          <w:lang w:val="en-US"/>
        </w:rPr>
        <w:t>Haymarket Books</w:t>
      </w:r>
      <w:r w:rsidR="00521A08" w:rsidRPr="00285350">
        <w:rPr>
          <w:sz w:val="21"/>
          <w:szCs w:val="21"/>
        </w:rPr>
        <w:t xml:space="preserve">. </w:t>
      </w:r>
    </w:p>
    <w:p w14:paraId="070F93D8" w14:textId="77777777" w:rsidR="00597D3C" w:rsidRDefault="00521A08" w:rsidP="00C36ADD">
      <w:pPr>
        <w:pStyle w:val="ListParagraph"/>
        <w:widowControl/>
        <w:numPr>
          <w:ilvl w:val="0"/>
          <w:numId w:val="1"/>
        </w:numPr>
        <w:snapToGrid w:val="0"/>
        <w:spacing w:after="280" w:afterAutospacing="1"/>
        <w:rPr>
          <w:sz w:val="21"/>
          <w:szCs w:val="21"/>
        </w:rPr>
      </w:pPr>
      <w:r w:rsidRPr="00285350">
        <w:rPr>
          <w:sz w:val="21"/>
          <w:szCs w:val="21"/>
        </w:rPr>
        <w:t>Fukurai Hiroshi and Richard Krooth 2003. (</w:t>
      </w:r>
      <w:r w:rsidRPr="00285350">
        <w:rPr>
          <w:b/>
          <w:sz w:val="21"/>
          <w:szCs w:val="21"/>
        </w:rPr>
        <w:t>R&amp;J</w:t>
      </w:r>
      <w:r w:rsidRPr="00285350">
        <w:rPr>
          <w:sz w:val="21"/>
          <w:szCs w:val="21"/>
        </w:rPr>
        <w:t xml:space="preserve">).  </w:t>
      </w:r>
      <w:r w:rsidRPr="00285350">
        <w:rPr>
          <w:sz w:val="21"/>
          <w:szCs w:val="21"/>
          <w:u w:val="single"/>
        </w:rPr>
        <w:t>Race in the Jury Box: Affirmative Action in Jury Selection</w:t>
      </w:r>
      <w:r w:rsidR="00571317">
        <w:rPr>
          <w:sz w:val="21"/>
          <w:szCs w:val="21"/>
        </w:rPr>
        <w:t>. New York: SUNY Press</w:t>
      </w:r>
      <w:r w:rsidRPr="00285350">
        <w:rPr>
          <w:sz w:val="21"/>
          <w:szCs w:val="21"/>
        </w:rPr>
        <w:t xml:space="preserve">. </w:t>
      </w:r>
    </w:p>
    <w:p w14:paraId="7BA766E2" w14:textId="077C047F" w:rsidR="00597D3C" w:rsidRPr="00285350" w:rsidRDefault="00F72A5B" w:rsidP="00C36ADD">
      <w:pPr>
        <w:pStyle w:val="ListParagraph"/>
        <w:widowControl/>
        <w:numPr>
          <w:ilvl w:val="0"/>
          <w:numId w:val="1"/>
        </w:numPr>
        <w:snapToGrid w:val="0"/>
        <w:spacing w:after="280" w:afterAutospacing="1"/>
        <w:rPr>
          <w:sz w:val="21"/>
          <w:szCs w:val="21"/>
        </w:rPr>
      </w:pPr>
      <w:r w:rsidRPr="00285350">
        <w:rPr>
          <w:sz w:val="21"/>
          <w:szCs w:val="21"/>
        </w:rPr>
        <w:t>Reader. 20</w:t>
      </w:r>
      <w:r w:rsidR="00AA6AD8">
        <w:rPr>
          <w:sz w:val="21"/>
          <w:szCs w:val="21"/>
          <w:lang w:val="en-US"/>
        </w:rPr>
        <w:t>1</w:t>
      </w:r>
      <w:r w:rsidR="00DD30B0">
        <w:rPr>
          <w:sz w:val="21"/>
          <w:szCs w:val="21"/>
          <w:lang w:val="en-US"/>
        </w:rPr>
        <w:t>5</w:t>
      </w:r>
      <w:r w:rsidR="00521A08" w:rsidRPr="00285350">
        <w:rPr>
          <w:sz w:val="21"/>
          <w:szCs w:val="21"/>
        </w:rPr>
        <w:t xml:space="preserve"> (</w:t>
      </w:r>
      <w:r w:rsidR="00521A08" w:rsidRPr="00285350">
        <w:rPr>
          <w:b/>
          <w:sz w:val="21"/>
          <w:szCs w:val="21"/>
        </w:rPr>
        <w:t>Reader</w:t>
      </w:r>
      <w:r w:rsidR="00521A08" w:rsidRPr="00285350">
        <w:rPr>
          <w:sz w:val="21"/>
          <w:szCs w:val="21"/>
        </w:rPr>
        <w:t xml:space="preserve">). </w:t>
      </w:r>
      <w:r w:rsidR="00521A08" w:rsidRPr="00285350">
        <w:rPr>
          <w:sz w:val="21"/>
          <w:szCs w:val="21"/>
          <w:u w:val="single"/>
        </w:rPr>
        <w:t xml:space="preserve">Race and </w:t>
      </w:r>
      <w:r w:rsidR="0062189F">
        <w:rPr>
          <w:sz w:val="21"/>
          <w:szCs w:val="21"/>
          <w:u w:val="single"/>
        </w:rPr>
        <w:t>Law</w:t>
      </w:r>
      <w:r w:rsidR="00521A08" w:rsidRPr="00285350">
        <w:rPr>
          <w:sz w:val="21"/>
          <w:szCs w:val="21"/>
        </w:rPr>
        <w:t xml:space="preserve">. </w:t>
      </w:r>
    </w:p>
    <w:p w14:paraId="6022ECC0" w14:textId="77777777" w:rsidR="00597D3C" w:rsidRPr="00285350" w:rsidRDefault="00521A08" w:rsidP="00083E66">
      <w:pPr>
        <w:widowControl/>
        <w:snapToGrid w:val="0"/>
        <w:spacing w:after="280" w:afterAutospacing="1"/>
        <w:ind w:left="720"/>
        <w:contextualSpacing/>
        <w:rPr>
          <w:sz w:val="21"/>
          <w:szCs w:val="21"/>
        </w:rPr>
      </w:pPr>
      <w:r w:rsidRPr="00285350">
        <w:rPr>
          <w:sz w:val="21"/>
          <w:szCs w:val="21"/>
        </w:rPr>
        <w:t xml:space="preserve">  </w:t>
      </w:r>
    </w:p>
    <w:p w14:paraId="36E17D4F" w14:textId="60CDD837" w:rsidR="00597D3C" w:rsidRPr="001B737E" w:rsidRDefault="00521A08" w:rsidP="00C36ADD">
      <w:pPr>
        <w:widowControl/>
        <w:snapToGrid w:val="0"/>
        <w:spacing w:after="280" w:afterAutospacing="1"/>
        <w:contextualSpacing/>
        <w:rPr>
          <w:sz w:val="21"/>
          <w:szCs w:val="21"/>
        </w:rPr>
      </w:pPr>
      <w:r w:rsidRPr="001B737E">
        <w:rPr>
          <w:b/>
          <w:sz w:val="21"/>
          <w:szCs w:val="21"/>
          <w:u w:val="single"/>
        </w:rPr>
        <w:t>Course Contents</w:t>
      </w:r>
      <w:r w:rsidRPr="001B737E">
        <w:rPr>
          <w:b/>
          <w:sz w:val="21"/>
          <w:szCs w:val="21"/>
        </w:rPr>
        <w:t>: The course consists of the schedule as indicated below.   On some days, films and videos directly related to weekly topics will be shown and discussed.</w:t>
      </w:r>
      <w:r w:rsidRPr="001B737E">
        <w:rPr>
          <w:sz w:val="21"/>
          <w:szCs w:val="21"/>
        </w:rPr>
        <w:t xml:space="preserve"> </w:t>
      </w:r>
      <w:r w:rsidR="009C37BD" w:rsidRPr="001B737E">
        <w:rPr>
          <w:sz w:val="21"/>
          <w:szCs w:val="21"/>
        </w:rPr>
        <w:t xml:space="preserve"> </w:t>
      </w:r>
      <w:r w:rsidR="009C37BD" w:rsidRPr="001B737E">
        <w:rPr>
          <w:b/>
          <w:i/>
          <w:sz w:val="21"/>
          <w:szCs w:val="21"/>
        </w:rPr>
        <w:t>Some materials can be directly accessed through clicking the materials below</w:t>
      </w:r>
      <w:r w:rsidR="009C37BD" w:rsidRPr="001B737E">
        <w:rPr>
          <w:sz w:val="21"/>
          <w:szCs w:val="21"/>
        </w:rPr>
        <w:t>.</w:t>
      </w:r>
    </w:p>
    <w:p w14:paraId="03910756" w14:textId="77777777" w:rsidR="00597D3C" w:rsidRPr="001B737E" w:rsidRDefault="00521A08" w:rsidP="00083E66">
      <w:pPr>
        <w:widowControl/>
        <w:snapToGrid w:val="0"/>
        <w:spacing w:after="280" w:afterAutospacing="1"/>
        <w:ind w:left="1080"/>
        <w:contextualSpacing/>
        <w:rPr>
          <w:sz w:val="21"/>
          <w:szCs w:val="21"/>
        </w:rPr>
      </w:pPr>
      <w:r w:rsidRPr="001B737E">
        <w:rPr>
          <w:sz w:val="21"/>
          <w:szCs w:val="21"/>
        </w:rPr>
        <w:t xml:space="preserve">  </w:t>
      </w:r>
    </w:p>
    <w:p w14:paraId="6DD3143A" w14:textId="7F3337D9" w:rsidR="007B6369" w:rsidRPr="001B737E" w:rsidRDefault="007A448A" w:rsidP="007B6369">
      <w:pPr>
        <w:widowControl/>
        <w:snapToGrid w:val="0"/>
        <w:spacing w:after="280" w:afterAutospacing="1"/>
        <w:contextualSpacing/>
        <w:rPr>
          <w:sz w:val="21"/>
          <w:szCs w:val="21"/>
        </w:rPr>
      </w:pPr>
      <w:r w:rsidRPr="001B737E">
        <w:rPr>
          <w:sz w:val="21"/>
          <w:szCs w:val="21"/>
        </w:rPr>
        <w:t>Wk 1-9</w:t>
      </w:r>
      <w:r w:rsidR="007B6369" w:rsidRPr="001B737E">
        <w:rPr>
          <w:sz w:val="21"/>
          <w:szCs w:val="21"/>
        </w:rPr>
        <w:t>/</w:t>
      </w:r>
      <w:r w:rsidR="00E71EC2" w:rsidRPr="001B737E">
        <w:rPr>
          <w:sz w:val="21"/>
          <w:szCs w:val="21"/>
        </w:rPr>
        <w:t>2</w:t>
      </w:r>
      <w:r w:rsidRPr="001B737E">
        <w:rPr>
          <w:sz w:val="21"/>
          <w:szCs w:val="21"/>
        </w:rPr>
        <w:t>4</w:t>
      </w:r>
      <w:r w:rsidR="00E71EC2" w:rsidRPr="001B737E">
        <w:rPr>
          <w:sz w:val="21"/>
          <w:szCs w:val="21"/>
        </w:rPr>
        <w:tab/>
      </w:r>
      <w:r w:rsidR="007B6369" w:rsidRPr="001B737E">
        <w:rPr>
          <w:sz w:val="21"/>
          <w:szCs w:val="21"/>
        </w:rPr>
        <w:t xml:space="preserve"> </w:t>
      </w:r>
      <w:r w:rsidR="007B6369" w:rsidRPr="001B737E">
        <w:rPr>
          <w:sz w:val="21"/>
          <w:szCs w:val="21"/>
          <w:u w:val="single"/>
        </w:rPr>
        <w:t>Introduction to the Course</w:t>
      </w:r>
      <w:r w:rsidR="00A001E8" w:rsidRPr="001B737E">
        <w:rPr>
          <w:sz w:val="21"/>
          <w:szCs w:val="21"/>
          <w:u w:val="single"/>
        </w:rPr>
        <w:t>: Racial Formation &amp; Racial State</w:t>
      </w:r>
    </w:p>
    <w:p w14:paraId="55BBF8CB" w14:textId="77777777" w:rsidR="005B6C97" w:rsidRPr="001B737E" w:rsidRDefault="007B6369" w:rsidP="007B6369">
      <w:pPr>
        <w:widowControl/>
        <w:snapToGrid w:val="0"/>
        <w:spacing w:after="280" w:afterAutospacing="1"/>
        <w:ind w:left="1080"/>
        <w:contextualSpacing/>
        <w:rPr>
          <w:sz w:val="21"/>
          <w:szCs w:val="21"/>
          <w:lang w:val="en-US"/>
        </w:rPr>
      </w:pPr>
      <w:r w:rsidRPr="001B737E">
        <w:rPr>
          <w:sz w:val="21"/>
          <w:szCs w:val="21"/>
        </w:rPr>
        <w:t>       </w:t>
      </w:r>
    </w:p>
    <w:p w14:paraId="27446A2D" w14:textId="49A51635" w:rsidR="007B6369" w:rsidRPr="001B737E" w:rsidRDefault="007B6369" w:rsidP="005B6C97">
      <w:pPr>
        <w:widowControl/>
        <w:snapToGrid w:val="0"/>
        <w:spacing w:after="280" w:afterAutospacing="1"/>
        <w:ind w:left="1080" w:firstLine="360"/>
        <w:contextualSpacing/>
        <w:rPr>
          <w:sz w:val="21"/>
          <w:szCs w:val="21"/>
        </w:rPr>
      </w:pPr>
      <w:r w:rsidRPr="001B737E">
        <w:rPr>
          <w:sz w:val="21"/>
          <w:szCs w:val="21"/>
        </w:rPr>
        <w:t>R&amp;J, chapter 1</w:t>
      </w:r>
      <w:r w:rsidR="00DE2676" w:rsidRPr="001B737E">
        <w:rPr>
          <w:sz w:val="21"/>
          <w:szCs w:val="21"/>
        </w:rPr>
        <w:t xml:space="preserve"> &amp;  2 (read </w:t>
      </w:r>
      <w:r w:rsidR="00C14E4A" w:rsidRPr="001B737E">
        <w:rPr>
          <w:sz w:val="21"/>
          <w:szCs w:val="21"/>
        </w:rPr>
        <w:t>Chapter 2</w:t>
      </w:r>
      <w:r w:rsidR="00DE2676" w:rsidRPr="001B737E">
        <w:rPr>
          <w:sz w:val="21"/>
          <w:szCs w:val="21"/>
        </w:rPr>
        <w:t xml:space="preserve"> first &amp; pay attention to tables &amp; their implications)</w:t>
      </w:r>
    </w:p>
    <w:p w14:paraId="12A49FE0" w14:textId="77777777" w:rsidR="00DE2676" w:rsidRPr="001B737E" w:rsidRDefault="00DE2676" w:rsidP="00DE2676">
      <w:pPr>
        <w:widowControl/>
        <w:snapToGrid w:val="0"/>
        <w:spacing w:after="280" w:afterAutospacing="1"/>
        <w:ind w:left="1080"/>
        <w:contextualSpacing/>
        <w:rPr>
          <w:sz w:val="21"/>
          <w:szCs w:val="21"/>
        </w:rPr>
      </w:pPr>
      <w:r w:rsidRPr="001B737E">
        <w:rPr>
          <w:sz w:val="21"/>
          <w:szCs w:val="21"/>
        </w:rPr>
        <w:t xml:space="preserve">       Reader, Racial formation (Michael Omi &amp; Howard Winant) (select chapter). </w:t>
      </w:r>
    </w:p>
    <w:p w14:paraId="14EE3CF1" w14:textId="19DEFF7F" w:rsidR="00DE2676" w:rsidRPr="001B737E" w:rsidRDefault="00AA7C56" w:rsidP="00AA7C56">
      <w:pPr>
        <w:widowControl/>
        <w:snapToGrid w:val="0"/>
        <w:spacing w:after="280" w:afterAutospacing="1"/>
        <w:ind w:left="1080"/>
        <w:contextualSpacing/>
        <w:rPr>
          <w:sz w:val="21"/>
          <w:szCs w:val="21"/>
        </w:rPr>
      </w:pPr>
      <w:r w:rsidRPr="001B737E">
        <w:rPr>
          <w:sz w:val="21"/>
          <w:szCs w:val="21"/>
        </w:rPr>
        <w:t xml:space="preserve">       </w:t>
      </w:r>
      <w:r w:rsidRPr="001B737E">
        <w:rPr>
          <w:sz w:val="21"/>
          <w:szCs w:val="21"/>
          <w:lang w:val="en-US"/>
        </w:rPr>
        <w:t>Silenced</w:t>
      </w:r>
      <w:r w:rsidRPr="001B737E">
        <w:rPr>
          <w:sz w:val="21"/>
          <w:szCs w:val="21"/>
        </w:rPr>
        <w:t xml:space="preserve">, </w:t>
      </w:r>
      <w:r w:rsidRPr="001B737E">
        <w:rPr>
          <w:sz w:val="21"/>
          <w:szCs w:val="21"/>
          <w:lang w:val="en-US"/>
        </w:rPr>
        <w:t>Obama’s Wars (pp. 2-21)</w:t>
      </w:r>
      <w:r w:rsidRPr="001B737E">
        <w:rPr>
          <w:sz w:val="21"/>
          <w:szCs w:val="21"/>
        </w:rPr>
        <w:t xml:space="preserve"> </w:t>
      </w:r>
    </w:p>
    <w:p w14:paraId="71110DE5" w14:textId="1060011A" w:rsidR="00496289" w:rsidRPr="001B737E" w:rsidRDefault="00496289" w:rsidP="00496289">
      <w:pPr>
        <w:widowControl/>
        <w:snapToGrid w:val="0"/>
        <w:spacing w:after="280" w:afterAutospacing="1"/>
        <w:contextualSpacing/>
        <w:rPr>
          <w:sz w:val="21"/>
          <w:szCs w:val="21"/>
        </w:rPr>
      </w:pPr>
      <w:r w:rsidRPr="001B737E">
        <w:rPr>
          <w:sz w:val="21"/>
          <w:szCs w:val="21"/>
        </w:rPr>
        <w:t>Supplement:</w:t>
      </w:r>
    </w:p>
    <w:p w14:paraId="364F042D" w14:textId="2B08E2D4" w:rsidR="00496289" w:rsidRPr="001B737E" w:rsidRDefault="00496289" w:rsidP="00496289">
      <w:pPr>
        <w:widowControl/>
        <w:snapToGrid w:val="0"/>
        <w:spacing w:after="280" w:afterAutospacing="1"/>
        <w:ind w:left="1440"/>
        <w:contextualSpacing/>
        <w:rPr>
          <w:sz w:val="21"/>
          <w:szCs w:val="21"/>
        </w:rPr>
      </w:pPr>
      <w:r w:rsidRPr="001B737E">
        <w:rPr>
          <w:sz w:val="21"/>
          <w:szCs w:val="21"/>
        </w:rPr>
        <w:t>'You are Being Watched': Edward Snowden Emerges as Source Behind Explosive Revelations of NSA Syping, Democracy Now! June 10, 2013 (</w:t>
      </w:r>
      <w:hyperlink r:id="rId13" w:history="1">
        <w:r w:rsidRPr="001B737E">
          <w:rPr>
            <w:rStyle w:val="Hyperlink"/>
            <w:color w:val="auto"/>
            <w:sz w:val="21"/>
            <w:szCs w:val="21"/>
          </w:rPr>
          <w:t xml:space="preserve">15 </w:t>
        </w:r>
        <w:proofErr w:type="spellStart"/>
        <w:r w:rsidRPr="001B737E">
          <w:rPr>
            <w:rStyle w:val="Hyperlink"/>
            <w:color w:val="auto"/>
            <w:sz w:val="21"/>
            <w:szCs w:val="21"/>
          </w:rPr>
          <w:t>min</w:t>
        </w:r>
        <w:proofErr w:type="spellEnd"/>
        <w:r w:rsidRPr="001B737E">
          <w:rPr>
            <w:rStyle w:val="Hyperlink"/>
            <w:color w:val="auto"/>
            <w:sz w:val="21"/>
            <w:szCs w:val="21"/>
          </w:rPr>
          <w:t xml:space="preserve"> </w:t>
        </w:r>
        <w:proofErr w:type="spellStart"/>
        <w:r w:rsidRPr="001B737E">
          <w:rPr>
            <w:rStyle w:val="Hyperlink"/>
            <w:color w:val="auto"/>
            <w:sz w:val="21"/>
            <w:szCs w:val="21"/>
          </w:rPr>
          <w:t>segment</w:t>
        </w:r>
        <w:proofErr w:type="spellEnd"/>
      </w:hyperlink>
      <w:r w:rsidRPr="001B737E">
        <w:rPr>
          <w:sz w:val="21"/>
          <w:szCs w:val="21"/>
        </w:rPr>
        <w:t xml:space="preserve">) </w:t>
      </w:r>
    </w:p>
    <w:p w14:paraId="42B94347" w14:textId="77777777" w:rsidR="007B6369" w:rsidRPr="001B737E" w:rsidRDefault="007B6369" w:rsidP="007B6369">
      <w:pPr>
        <w:widowControl/>
        <w:snapToGrid w:val="0"/>
        <w:spacing w:after="280" w:afterAutospacing="1"/>
        <w:ind w:left="1080"/>
        <w:contextualSpacing/>
        <w:rPr>
          <w:sz w:val="21"/>
          <w:szCs w:val="21"/>
        </w:rPr>
      </w:pPr>
      <w:r w:rsidRPr="001B737E">
        <w:rPr>
          <w:sz w:val="21"/>
          <w:szCs w:val="21"/>
        </w:rPr>
        <w:t xml:space="preserve">  </w:t>
      </w:r>
    </w:p>
    <w:p w14:paraId="5856E198" w14:textId="7C82EA2F" w:rsidR="007B6369" w:rsidRPr="001B737E" w:rsidRDefault="007B6369" w:rsidP="007B6369">
      <w:pPr>
        <w:widowControl/>
        <w:snapToGrid w:val="0"/>
        <w:spacing w:after="280" w:afterAutospacing="1"/>
        <w:contextualSpacing/>
        <w:rPr>
          <w:sz w:val="21"/>
          <w:szCs w:val="21"/>
          <w:u w:val="single"/>
          <w:lang w:val="en-US"/>
        </w:rPr>
      </w:pPr>
      <w:r w:rsidRPr="001B737E">
        <w:rPr>
          <w:sz w:val="21"/>
          <w:szCs w:val="21"/>
        </w:rPr>
        <w:t>Wk 2-</w:t>
      </w:r>
      <w:r w:rsidR="007A448A" w:rsidRPr="001B737E">
        <w:rPr>
          <w:sz w:val="21"/>
          <w:szCs w:val="21"/>
        </w:rPr>
        <w:t>9</w:t>
      </w:r>
      <w:r w:rsidRPr="001B737E">
        <w:rPr>
          <w:sz w:val="21"/>
          <w:szCs w:val="21"/>
        </w:rPr>
        <w:t>/</w:t>
      </w:r>
      <w:r w:rsidR="007A448A" w:rsidRPr="001B737E">
        <w:rPr>
          <w:sz w:val="21"/>
          <w:szCs w:val="21"/>
        </w:rPr>
        <w:t>29</w:t>
      </w:r>
      <w:r w:rsidR="00E71EC2" w:rsidRPr="001B737E">
        <w:rPr>
          <w:sz w:val="21"/>
          <w:szCs w:val="21"/>
        </w:rPr>
        <w:t xml:space="preserve">        </w:t>
      </w:r>
      <w:r w:rsidRPr="001B737E">
        <w:rPr>
          <w:sz w:val="21"/>
          <w:szCs w:val="21"/>
        </w:rPr>
        <w:t xml:space="preserve">  </w:t>
      </w:r>
      <w:r w:rsidR="003F252F" w:rsidRPr="001B737E">
        <w:rPr>
          <w:sz w:val="21"/>
          <w:szCs w:val="21"/>
          <w:u w:val="single"/>
        </w:rPr>
        <w:t xml:space="preserve">Social, </w:t>
      </w:r>
      <w:r w:rsidRPr="001B737E">
        <w:rPr>
          <w:sz w:val="21"/>
          <w:szCs w:val="21"/>
          <w:u w:val="single"/>
        </w:rPr>
        <w:t>Political</w:t>
      </w:r>
      <w:r w:rsidR="003F252F" w:rsidRPr="001B737E">
        <w:rPr>
          <w:sz w:val="21"/>
          <w:szCs w:val="21"/>
          <w:u w:val="single"/>
        </w:rPr>
        <w:t>, &amp; Legal</w:t>
      </w:r>
      <w:r w:rsidRPr="001B737E">
        <w:rPr>
          <w:sz w:val="21"/>
          <w:szCs w:val="21"/>
          <w:u w:val="single"/>
        </w:rPr>
        <w:t xml:space="preserve"> Construct</w:t>
      </w:r>
      <w:r w:rsidR="00F30F30" w:rsidRPr="001B737E">
        <w:rPr>
          <w:sz w:val="21"/>
          <w:szCs w:val="21"/>
          <w:u w:val="single"/>
        </w:rPr>
        <w:t xml:space="preserve">ion of Race: Racial 'Injuries' </w:t>
      </w:r>
      <w:r w:rsidR="00850CE8" w:rsidRPr="001B737E">
        <w:rPr>
          <w:sz w:val="21"/>
          <w:szCs w:val="21"/>
          <w:u w:val="single"/>
        </w:rPr>
        <w:t>&amp; the Case for Reparation</w:t>
      </w:r>
    </w:p>
    <w:p w14:paraId="18196627" w14:textId="77777777" w:rsidR="005B6C97" w:rsidRPr="001B737E" w:rsidRDefault="005B6C97" w:rsidP="007B6369">
      <w:pPr>
        <w:widowControl/>
        <w:snapToGrid w:val="0"/>
        <w:spacing w:after="280" w:afterAutospacing="1"/>
        <w:contextualSpacing/>
        <w:rPr>
          <w:sz w:val="21"/>
          <w:szCs w:val="21"/>
          <w:lang w:val="en-US"/>
        </w:rPr>
      </w:pPr>
    </w:p>
    <w:p w14:paraId="5C264A6F" w14:textId="77777777" w:rsidR="00DE2676" w:rsidRPr="001B737E" w:rsidRDefault="00DE2676" w:rsidP="00DE2676">
      <w:pPr>
        <w:widowControl/>
        <w:snapToGrid w:val="0"/>
        <w:spacing w:after="280" w:afterAutospacing="1"/>
        <w:ind w:left="1080"/>
        <w:contextualSpacing/>
        <w:rPr>
          <w:sz w:val="21"/>
          <w:szCs w:val="21"/>
        </w:rPr>
      </w:pPr>
      <w:r w:rsidRPr="001B737E">
        <w:rPr>
          <w:sz w:val="21"/>
          <w:szCs w:val="21"/>
        </w:rPr>
        <w:tab/>
        <w:t xml:space="preserve">Coates, Ta-Nehsi, </w:t>
      </w:r>
      <w:hyperlink r:id="rId14" w:history="1">
        <w:proofErr w:type="spellStart"/>
        <w:r w:rsidRPr="001B737E">
          <w:rPr>
            <w:rStyle w:val="Hyperlink"/>
            <w:sz w:val="21"/>
            <w:szCs w:val="21"/>
          </w:rPr>
          <w:t>The</w:t>
        </w:r>
        <w:proofErr w:type="spellEnd"/>
        <w:r w:rsidRPr="001B737E">
          <w:rPr>
            <w:rStyle w:val="Hyperlink"/>
            <w:sz w:val="21"/>
            <w:szCs w:val="21"/>
          </w:rPr>
          <w:t xml:space="preserve"> </w:t>
        </w:r>
        <w:proofErr w:type="spellStart"/>
        <w:r w:rsidRPr="001B737E">
          <w:rPr>
            <w:rStyle w:val="Hyperlink"/>
            <w:sz w:val="21"/>
            <w:szCs w:val="21"/>
          </w:rPr>
          <w:t>Case</w:t>
        </w:r>
        <w:proofErr w:type="spellEnd"/>
        <w:r w:rsidRPr="001B737E">
          <w:rPr>
            <w:rStyle w:val="Hyperlink"/>
            <w:sz w:val="21"/>
            <w:szCs w:val="21"/>
          </w:rPr>
          <w:t xml:space="preserve"> </w:t>
        </w:r>
        <w:proofErr w:type="spellStart"/>
        <w:r w:rsidRPr="001B737E">
          <w:rPr>
            <w:rStyle w:val="Hyperlink"/>
            <w:sz w:val="21"/>
            <w:szCs w:val="21"/>
          </w:rPr>
          <w:t>for</w:t>
        </w:r>
        <w:proofErr w:type="spellEnd"/>
        <w:r w:rsidRPr="001B737E">
          <w:rPr>
            <w:rStyle w:val="Hyperlink"/>
            <w:sz w:val="21"/>
            <w:szCs w:val="21"/>
          </w:rPr>
          <w:t xml:space="preserve"> </w:t>
        </w:r>
        <w:proofErr w:type="spellStart"/>
        <w:r w:rsidRPr="001B737E">
          <w:rPr>
            <w:rStyle w:val="Hyperlink"/>
            <w:sz w:val="21"/>
            <w:szCs w:val="21"/>
          </w:rPr>
          <w:t>Reparation</w:t>
        </w:r>
        <w:proofErr w:type="spellEnd"/>
      </w:hyperlink>
      <w:r w:rsidRPr="001B737E">
        <w:rPr>
          <w:sz w:val="21"/>
          <w:szCs w:val="21"/>
        </w:rPr>
        <w:t xml:space="preserve"> (2013).</w:t>
      </w:r>
    </w:p>
    <w:p w14:paraId="7F1CFDCB" w14:textId="27464544" w:rsidR="00FE08C5" w:rsidRPr="001B737E" w:rsidRDefault="007B6369" w:rsidP="007B6369">
      <w:pPr>
        <w:widowControl/>
        <w:snapToGrid w:val="0"/>
        <w:spacing w:after="280" w:afterAutospacing="1"/>
        <w:ind w:left="720" w:firstLine="720"/>
        <w:contextualSpacing/>
        <w:rPr>
          <w:sz w:val="21"/>
          <w:szCs w:val="21"/>
          <w:lang w:val="en-US"/>
        </w:rPr>
      </w:pPr>
      <w:r w:rsidRPr="001B737E">
        <w:rPr>
          <w:sz w:val="21"/>
          <w:szCs w:val="21"/>
        </w:rPr>
        <w:t xml:space="preserve">Reader, I know you are, but who am I? Arab-American Experiences through critical race </w:t>
      </w:r>
    </w:p>
    <w:p w14:paraId="164146CA" w14:textId="77777777" w:rsidR="007B6369" w:rsidRPr="001B737E" w:rsidRDefault="00FE08C5" w:rsidP="007B6369">
      <w:pPr>
        <w:widowControl/>
        <w:snapToGrid w:val="0"/>
        <w:spacing w:after="280" w:afterAutospacing="1"/>
        <w:ind w:left="720" w:firstLine="720"/>
        <w:contextualSpacing/>
        <w:rPr>
          <w:sz w:val="21"/>
          <w:szCs w:val="21"/>
        </w:rPr>
      </w:pPr>
      <w:r w:rsidRPr="001B737E">
        <w:rPr>
          <w:sz w:val="21"/>
          <w:szCs w:val="21"/>
          <w:lang w:val="en-US"/>
        </w:rPr>
        <w:tab/>
      </w:r>
      <w:r w:rsidR="007B6369" w:rsidRPr="001B737E">
        <w:rPr>
          <w:sz w:val="21"/>
          <w:szCs w:val="21"/>
        </w:rPr>
        <w:t xml:space="preserve">theory lens </w:t>
      </w:r>
    </w:p>
    <w:p w14:paraId="51FF6DD0" w14:textId="77777777" w:rsidR="00B81A48" w:rsidRPr="001B737E" w:rsidRDefault="00B81A48" w:rsidP="00B81A48">
      <w:pPr>
        <w:widowControl/>
        <w:snapToGrid w:val="0"/>
        <w:spacing w:after="280" w:afterAutospacing="1"/>
        <w:ind w:left="720" w:firstLine="720"/>
        <w:contextualSpacing/>
        <w:rPr>
          <w:sz w:val="21"/>
          <w:szCs w:val="21"/>
          <w:lang w:val="en-US"/>
        </w:rPr>
      </w:pPr>
      <w:r w:rsidRPr="001B737E">
        <w:rPr>
          <w:sz w:val="21"/>
          <w:szCs w:val="21"/>
          <w:lang w:val="en-US"/>
        </w:rPr>
        <w:t>Silenced, Race, Racism, &amp; the Myth of Post-Racial America, pp.124-149</w:t>
      </w:r>
    </w:p>
    <w:p w14:paraId="03BAC95F" w14:textId="77777777" w:rsidR="006D6B28" w:rsidRPr="001B737E" w:rsidRDefault="006D6B28" w:rsidP="007B6369">
      <w:pPr>
        <w:widowControl/>
        <w:snapToGrid w:val="0"/>
        <w:spacing w:after="280" w:afterAutospacing="1"/>
        <w:contextualSpacing/>
        <w:rPr>
          <w:sz w:val="21"/>
          <w:szCs w:val="21"/>
        </w:rPr>
      </w:pPr>
    </w:p>
    <w:p w14:paraId="412E3913" w14:textId="77777777" w:rsidR="007B6369" w:rsidRPr="001B737E" w:rsidRDefault="007B6369" w:rsidP="007B6369">
      <w:pPr>
        <w:widowControl/>
        <w:snapToGrid w:val="0"/>
        <w:spacing w:after="280" w:afterAutospacing="1"/>
        <w:contextualSpacing/>
        <w:rPr>
          <w:sz w:val="21"/>
          <w:szCs w:val="21"/>
        </w:rPr>
      </w:pPr>
      <w:r w:rsidRPr="001B737E">
        <w:rPr>
          <w:sz w:val="21"/>
          <w:szCs w:val="21"/>
        </w:rPr>
        <w:t xml:space="preserve">Supplement: </w:t>
      </w:r>
    </w:p>
    <w:p w14:paraId="7DBC6F25" w14:textId="23D77807" w:rsidR="00EC5734" w:rsidRPr="001B737E" w:rsidRDefault="00EC5734" w:rsidP="00EC5734">
      <w:pPr>
        <w:widowControl/>
        <w:snapToGrid w:val="0"/>
        <w:spacing w:after="280" w:afterAutospacing="1"/>
        <w:ind w:left="1080"/>
        <w:contextualSpacing/>
        <w:rPr>
          <w:sz w:val="21"/>
          <w:szCs w:val="21"/>
        </w:rPr>
      </w:pPr>
      <w:r w:rsidRPr="001B737E">
        <w:rPr>
          <w:sz w:val="21"/>
          <w:szCs w:val="21"/>
        </w:rPr>
        <w:t>    </w:t>
      </w:r>
      <w:r w:rsidRPr="001B737E">
        <w:rPr>
          <w:sz w:val="21"/>
          <w:szCs w:val="21"/>
        </w:rPr>
        <w:tab/>
      </w:r>
      <w:hyperlink r:id="rId15" w:history="1">
        <w:r w:rsidR="007B6369" w:rsidRPr="001B737E">
          <w:rPr>
            <w:sz w:val="21"/>
            <w:szCs w:val="21"/>
            <w:u w:val="single"/>
          </w:rPr>
          <w:t>http://www.ferris.edu/jimcrow/</w:t>
        </w:r>
      </w:hyperlink>
      <w:r w:rsidR="007B6369" w:rsidRPr="001B737E">
        <w:rPr>
          <w:sz w:val="21"/>
          <w:szCs w:val="21"/>
        </w:rPr>
        <w:t xml:space="preserve"> (Jim Crow Museum of Racist Memorabilia at Ferris State University) </w:t>
      </w:r>
      <w:r w:rsidRPr="001B737E">
        <w:rPr>
          <w:sz w:val="21"/>
          <w:szCs w:val="21"/>
        </w:rPr>
        <w:t xml:space="preserve"> </w:t>
      </w:r>
    </w:p>
    <w:p w14:paraId="16920DC1" w14:textId="02595BDD" w:rsidR="007B6369" w:rsidRPr="001B737E" w:rsidRDefault="00EC5734" w:rsidP="0074318F">
      <w:pPr>
        <w:widowControl/>
        <w:snapToGrid w:val="0"/>
        <w:spacing w:after="280" w:afterAutospacing="1"/>
        <w:ind w:left="1080" w:firstLine="360"/>
        <w:contextualSpacing/>
        <w:rPr>
          <w:sz w:val="21"/>
          <w:szCs w:val="21"/>
        </w:rPr>
      </w:pPr>
      <w:r w:rsidRPr="001B737E">
        <w:rPr>
          <w:sz w:val="21"/>
          <w:szCs w:val="21"/>
        </w:rPr>
        <w:t>Egyptian woman passed as man for 40 years to support her family (</w:t>
      </w:r>
      <w:hyperlink r:id="rId16" w:history="1">
        <w:proofErr w:type="spellStart"/>
        <w:r w:rsidRPr="001B737E">
          <w:rPr>
            <w:rStyle w:val="Hyperlink"/>
            <w:sz w:val="21"/>
            <w:szCs w:val="21"/>
          </w:rPr>
          <w:t>here</w:t>
        </w:r>
        <w:proofErr w:type="spellEnd"/>
      </w:hyperlink>
      <w:r w:rsidRPr="001B737E">
        <w:rPr>
          <w:sz w:val="21"/>
          <w:szCs w:val="21"/>
        </w:rPr>
        <w:t>)</w:t>
      </w:r>
    </w:p>
    <w:p w14:paraId="7C265763" w14:textId="77777777" w:rsidR="007B6369" w:rsidRPr="001B737E" w:rsidRDefault="007B6369" w:rsidP="007B6369">
      <w:pPr>
        <w:widowControl/>
        <w:snapToGrid w:val="0"/>
        <w:spacing w:after="280" w:afterAutospacing="1"/>
        <w:contextualSpacing/>
        <w:rPr>
          <w:sz w:val="21"/>
          <w:szCs w:val="21"/>
        </w:rPr>
      </w:pPr>
      <w:r w:rsidRPr="001B737E">
        <w:rPr>
          <w:sz w:val="21"/>
          <w:szCs w:val="21"/>
        </w:rPr>
        <w:t xml:space="preserve">  </w:t>
      </w:r>
    </w:p>
    <w:p w14:paraId="65F36C98" w14:textId="6A708755" w:rsidR="007B6369" w:rsidRPr="001B737E" w:rsidRDefault="007B6369" w:rsidP="007B6369">
      <w:pPr>
        <w:widowControl/>
        <w:snapToGrid w:val="0"/>
        <w:spacing w:after="280" w:afterAutospacing="1"/>
        <w:contextualSpacing/>
        <w:rPr>
          <w:sz w:val="21"/>
          <w:szCs w:val="21"/>
        </w:rPr>
      </w:pPr>
      <w:r w:rsidRPr="001B737E">
        <w:rPr>
          <w:sz w:val="21"/>
          <w:szCs w:val="21"/>
        </w:rPr>
        <w:t>Wk 2-</w:t>
      </w:r>
      <w:r w:rsidR="00E71EC2" w:rsidRPr="001B737E">
        <w:rPr>
          <w:sz w:val="21"/>
          <w:szCs w:val="21"/>
        </w:rPr>
        <w:t>10</w:t>
      </w:r>
      <w:r w:rsidRPr="001B737E">
        <w:rPr>
          <w:sz w:val="21"/>
          <w:szCs w:val="21"/>
        </w:rPr>
        <w:t>/</w:t>
      </w:r>
      <w:r w:rsidR="007A448A" w:rsidRPr="001B737E">
        <w:rPr>
          <w:sz w:val="21"/>
          <w:szCs w:val="21"/>
        </w:rPr>
        <w:t>1</w:t>
      </w:r>
      <w:r w:rsidRPr="001B737E">
        <w:rPr>
          <w:sz w:val="21"/>
          <w:szCs w:val="21"/>
        </w:rPr>
        <w:tab/>
        <w:t xml:space="preserve"> </w:t>
      </w:r>
      <w:r w:rsidRPr="001B737E">
        <w:rPr>
          <w:sz w:val="21"/>
          <w:szCs w:val="21"/>
          <w:u w:val="single"/>
        </w:rPr>
        <w:t>Colonial Domination</w:t>
      </w:r>
      <w:r w:rsidRPr="001B737E">
        <w:rPr>
          <w:sz w:val="21"/>
          <w:szCs w:val="21"/>
        </w:rPr>
        <w:t xml:space="preserve"> </w:t>
      </w:r>
      <w:r w:rsidRPr="001B737E">
        <w:rPr>
          <w:sz w:val="21"/>
          <w:szCs w:val="21"/>
          <w:u w:val="single"/>
        </w:rPr>
        <w:t>of Racial Minorities-- Lynching, Torture, and Extra-ordinary Rendition</w:t>
      </w:r>
      <w:r w:rsidRPr="001B737E">
        <w:rPr>
          <w:sz w:val="21"/>
          <w:szCs w:val="21"/>
        </w:rPr>
        <w:t xml:space="preserve"> </w:t>
      </w:r>
    </w:p>
    <w:p w14:paraId="4699F855" w14:textId="77777777" w:rsidR="00AE5C69" w:rsidRPr="001B737E" w:rsidRDefault="007B6369" w:rsidP="007B6369">
      <w:pPr>
        <w:widowControl/>
        <w:snapToGrid w:val="0"/>
        <w:spacing w:after="280" w:afterAutospacing="1"/>
        <w:ind w:left="1080"/>
        <w:contextualSpacing/>
        <w:rPr>
          <w:sz w:val="21"/>
          <w:szCs w:val="21"/>
          <w:lang w:val="en-US"/>
        </w:rPr>
      </w:pPr>
      <w:r w:rsidRPr="001B737E">
        <w:rPr>
          <w:sz w:val="21"/>
          <w:szCs w:val="21"/>
        </w:rPr>
        <w:t>      </w:t>
      </w:r>
    </w:p>
    <w:p w14:paraId="1BD8AB0D" w14:textId="77777777" w:rsidR="00AE5C69" w:rsidRPr="001B737E" w:rsidRDefault="00AE5C69" w:rsidP="00AE5C69">
      <w:pPr>
        <w:widowControl/>
        <w:snapToGrid w:val="0"/>
        <w:spacing w:after="280" w:afterAutospacing="1"/>
        <w:contextualSpacing/>
        <w:rPr>
          <w:sz w:val="21"/>
          <w:szCs w:val="21"/>
          <w:lang w:val="en-US"/>
        </w:rPr>
      </w:pPr>
      <w:r w:rsidRPr="001B737E">
        <w:rPr>
          <w:b/>
          <w:sz w:val="21"/>
          <w:szCs w:val="21"/>
          <w:lang w:val="en-US"/>
        </w:rPr>
        <w:t>Documentary</w:t>
      </w:r>
      <w:r w:rsidRPr="001B737E">
        <w:rPr>
          <w:b/>
          <w:sz w:val="21"/>
          <w:szCs w:val="21"/>
        </w:rPr>
        <w:t>, “The Murder of Emmett Till” (60 minutes)</w:t>
      </w:r>
      <w:r w:rsidRPr="001B737E">
        <w:rPr>
          <w:sz w:val="21"/>
          <w:szCs w:val="21"/>
        </w:rPr>
        <w:t xml:space="preserve"> </w:t>
      </w:r>
      <w:r w:rsidRPr="001B737E">
        <w:rPr>
          <w:sz w:val="21"/>
          <w:szCs w:val="21"/>
        </w:rPr>
        <w:br/>
      </w:r>
    </w:p>
    <w:p w14:paraId="6226C0DA" w14:textId="77777777" w:rsidR="007B6369" w:rsidRPr="001B737E" w:rsidRDefault="007B6369" w:rsidP="00AE5C69">
      <w:pPr>
        <w:widowControl/>
        <w:snapToGrid w:val="0"/>
        <w:spacing w:after="280" w:afterAutospacing="1"/>
        <w:ind w:left="1440"/>
        <w:contextualSpacing/>
        <w:rPr>
          <w:sz w:val="21"/>
          <w:szCs w:val="21"/>
        </w:rPr>
      </w:pPr>
      <w:r w:rsidRPr="001B737E">
        <w:rPr>
          <w:sz w:val="21"/>
          <w:szCs w:val="21"/>
        </w:rPr>
        <w:t>Reader, Oliver Cox, “Lynching and the status quo” (</w:t>
      </w:r>
      <w:r w:rsidRPr="001B737E">
        <w:rPr>
          <w:sz w:val="21"/>
          <w:szCs w:val="21"/>
          <w:u w:val="single"/>
        </w:rPr>
        <w:t>Journal of Negro Education</w:t>
      </w:r>
      <w:r w:rsidRPr="001B737E">
        <w:rPr>
          <w:sz w:val="21"/>
          <w:szCs w:val="21"/>
        </w:rPr>
        <w:t xml:space="preserve"> 14: 577-588) </w:t>
      </w:r>
    </w:p>
    <w:p w14:paraId="03C14EB4" w14:textId="77777777" w:rsidR="002235A0" w:rsidRPr="001B737E" w:rsidRDefault="007B6369" w:rsidP="007B6369">
      <w:pPr>
        <w:widowControl/>
        <w:snapToGrid w:val="0"/>
        <w:spacing w:after="280" w:afterAutospacing="1"/>
        <w:ind w:left="720" w:firstLine="720"/>
        <w:contextualSpacing/>
        <w:rPr>
          <w:sz w:val="21"/>
          <w:szCs w:val="21"/>
          <w:lang w:val="en-US"/>
        </w:rPr>
      </w:pPr>
      <w:r w:rsidRPr="001B737E">
        <w:rPr>
          <w:sz w:val="21"/>
          <w:szCs w:val="21"/>
        </w:rPr>
        <w:t xml:space="preserve">Reader, Amnesty International: Rendition and secret detention: A global system of human </w:t>
      </w:r>
    </w:p>
    <w:p w14:paraId="4890D0A5" w14:textId="3925E4CF" w:rsidR="007B6369" w:rsidRPr="001B737E" w:rsidRDefault="007B6369" w:rsidP="0074318F">
      <w:pPr>
        <w:widowControl/>
        <w:snapToGrid w:val="0"/>
        <w:spacing w:after="280" w:afterAutospacing="1"/>
        <w:ind w:left="1440" w:firstLine="720"/>
        <w:contextualSpacing/>
        <w:rPr>
          <w:sz w:val="21"/>
          <w:szCs w:val="21"/>
        </w:rPr>
      </w:pPr>
      <w:r w:rsidRPr="001B737E">
        <w:rPr>
          <w:sz w:val="21"/>
          <w:szCs w:val="21"/>
        </w:rPr>
        <w:t xml:space="preserve">rights violation </w:t>
      </w:r>
    </w:p>
    <w:p w14:paraId="76A13144" w14:textId="77777777" w:rsidR="007B6369" w:rsidRPr="001B737E" w:rsidRDefault="007B6369" w:rsidP="007B6369">
      <w:pPr>
        <w:widowControl/>
        <w:snapToGrid w:val="0"/>
        <w:spacing w:after="280" w:afterAutospacing="1"/>
        <w:contextualSpacing/>
        <w:rPr>
          <w:sz w:val="21"/>
          <w:szCs w:val="21"/>
        </w:rPr>
      </w:pPr>
      <w:r w:rsidRPr="001B737E">
        <w:rPr>
          <w:sz w:val="21"/>
          <w:szCs w:val="21"/>
        </w:rPr>
        <w:t xml:space="preserve">Supplement: </w:t>
      </w:r>
    </w:p>
    <w:p w14:paraId="20EBEA0D" w14:textId="77777777" w:rsidR="007B6369" w:rsidRPr="001B737E" w:rsidRDefault="007B6369" w:rsidP="007B6369">
      <w:pPr>
        <w:widowControl/>
        <w:snapToGrid w:val="0"/>
        <w:spacing w:after="100" w:afterAutospacing="1"/>
        <w:ind w:left="1440"/>
        <w:contextualSpacing/>
        <w:rPr>
          <w:sz w:val="21"/>
          <w:szCs w:val="21"/>
        </w:rPr>
      </w:pPr>
      <w:r w:rsidRPr="001B737E">
        <w:rPr>
          <w:sz w:val="21"/>
          <w:szCs w:val="21"/>
        </w:rPr>
        <w:t xml:space="preserve">http://www.international.ucla.edu/africa/mgpp/ (The Marcus Garvey &amp; Universal Negro Improvement Association Papers Project at UCLA) </w:t>
      </w:r>
    </w:p>
    <w:p w14:paraId="157EC161" w14:textId="63D6A532" w:rsidR="007B6369" w:rsidRPr="001B737E" w:rsidRDefault="007B6369" w:rsidP="007B6369">
      <w:pPr>
        <w:widowControl/>
        <w:snapToGrid w:val="0"/>
        <w:spacing w:after="280" w:afterAutospacing="1"/>
        <w:contextualSpacing/>
        <w:rPr>
          <w:sz w:val="21"/>
          <w:szCs w:val="21"/>
          <w:lang w:val="en-US"/>
        </w:rPr>
      </w:pPr>
    </w:p>
    <w:p w14:paraId="3ACD52BF" w14:textId="1F74D93E" w:rsidR="007B6369" w:rsidRPr="001B737E" w:rsidRDefault="007B6369" w:rsidP="007B6369">
      <w:pPr>
        <w:widowControl/>
        <w:snapToGrid w:val="0"/>
        <w:spacing w:after="280" w:afterAutospacing="1"/>
        <w:contextualSpacing/>
        <w:rPr>
          <w:sz w:val="21"/>
          <w:szCs w:val="21"/>
        </w:rPr>
      </w:pPr>
      <w:r w:rsidRPr="001B737E">
        <w:rPr>
          <w:sz w:val="21"/>
          <w:szCs w:val="21"/>
        </w:rPr>
        <w:t>Wk 3-10/</w:t>
      </w:r>
      <w:r w:rsidR="007A448A" w:rsidRPr="001B737E">
        <w:rPr>
          <w:sz w:val="21"/>
          <w:szCs w:val="21"/>
        </w:rPr>
        <w:t>6</w:t>
      </w:r>
      <w:r w:rsidRPr="001B737E">
        <w:rPr>
          <w:sz w:val="21"/>
          <w:szCs w:val="21"/>
        </w:rPr>
        <w:t xml:space="preserve">               </w:t>
      </w:r>
      <w:r w:rsidRPr="001B737E">
        <w:rPr>
          <w:sz w:val="21"/>
          <w:szCs w:val="21"/>
          <w:u w:val="single"/>
          <w:lang w:val="en-US"/>
        </w:rPr>
        <w:t xml:space="preserve">Invention of Europe, Imperialism, &amp; Internal Colonialism </w:t>
      </w:r>
      <w:r w:rsidRPr="001B737E">
        <w:rPr>
          <w:sz w:val="21"/>
          <w:szCs w:val="21"/>
        </w:rPr>
        <w:t xml:space="preserve"> </w:t>
      </w:r>
      <w:r w:rsidRPr="001B737E">
        <w:rPr>
          <w:sz w:val="21"/>
          <w:szCs w:val="21"/>
          <w:u w:val="single"/>
        </w:rPr>
        <w:t xml:space="preserve">- </w:t>
      </w:r>
      <w:r w:rsidRPr="001B737E">
        <w:rPr>
          <w:sz w:val="21"/>
          <w:szCs w:val="21"/>
          <w:u w:val="single"/>
          <w:lang w:val="en-US"/>
        </w:rPr>
        <w:t xml:space="preserve">Black Resistance -- </w:t>
      </w:r>
      <w:r w:rsidRPr="001B737E">
        <w:rPr>
          <w:sz w:val="21"/>
          <w:szCs w:val="21"/>
          <w:u w:val="single"/>
        </w:rPr>
        <w:t>Black Panther Party and Black Muslim</w:t>
      </w:r>
      <w:r w:rsidRPr="001B737E">
        <w:rPr>
          <w:sz w:val="21"/>
          <w:szCs w:val="21"/>
        </w:rPr>
        <w:t xml:space="preserve"> </w:t>
      </w:r>
    </w:p>
    <w:p w14:paraId="71EC3F2D" w14:textId="77777777" w:rsidR="00AE5C69" w:rsidRPr="001B737E" w:rsidRDefault="00AE5C69" w:rsidP="007B6369">
      <w:pPr>
        <w:widowControl/>
        <w:snapToGrid w:val="0"/>
        <w:spacing w:after="280" w:afterAutospacing="1"/>
        <w:ind w:left="720" w:firstLine="720"/>
        <w:contextualSpacing/>
        <w:rPr>
          <w:sz w:val="21"/>
          <w:szCs w:val="21"/>
          <w:lang w:val="en-US"/>
        </w:rPr>
      </w:pPr>
    </w:p>
    <w:p w14:paraId="0F40A0BB" w14:textId="77777777" w:rsidR="00FB6760" w:rsidRPr="001B737E" w:rsidRDefault="00FB6760" w:rsidP="00FB6760">
      <w:pPr>
        <w:widowControl/>
        <w:snapToGrid w:val="0"/>
        <w:spacing w:after="280" w:afterAutospacing="1"/>
        <w:ind w:left="1080" w:firstLine="360"/>
        <w:contextualSpacing/>
        <w:rPr>
          <w:i/>
          <w:sz w:val="21"/>
          <w:szCs w:val="21"/>
          <w:lang w:val="en-US"/>
        </w:rPr>
      </w:pPr>
      <w:r w:rsidRPr="001B737E">
        <w:rPr>
          <w:sz w:val="21"/>
          <w:szCs w:val="21"/>
        </w:rPr>
        <w:t xml:space="preserve">Reader, </w:t>
      </w:r>
      <w:r w:rsidRPr="001B737E">
        <w:rPr>
          <w:sz w:val="21"/>
          <w:szCs w:val="21"/>
          <w:lang w:val="en-US"/>
        </w:rPr>
        <w:t xml:space="preserve">Rodolfo </w:t>
      </w:r>
      <w:proofErr w:type="spellStart"/>
      <w:r w:rsidRPr="001B737E">
        <w:rPr>
          <w:sz w:val="21"/>
          <w:szCs w:val="21"/>
          <w:lang w:val="en-US"/>
        </w:rPr>
        <w:t>Acuña</w:t>
      </w:r>
      <w:proofErr w:type="spellEnd"/>
      <w:r w:rsidRPr="001B737E">
        <w:rPr>
          <w:sz w:val="21"/>
          <w:szCs w:val="21"/>
        </w:rPr>
        <w:t xml:space="preserve"> </w:t>
      </w:r>
      <w:r w:rsidRPr="001B737E">
        <w:rPr>
          <w:sz w:val="21"/>
          <w:szCs w:val="21"/>
          <w:lang w:val="en-US"/>
        </w:rPr>
        <w:t xml:space="preserve">“Not just pyramids, explorers, and heroes,” in </w:t>
      </w:r>
      <w:r w:rsidRPr="001B737E">
        <w:rPr>
          <w:i/>
          <w:sz w:val="21"/>
          <w:szCs w:val="21"/>
          <w:lang w:val="en-US"/>
        </w:rPr>
        <w:t xml:space="preserve">Occupied America: </w:t>
      </w:r>
    </w:p>
    <w:p w14:paraId="3D62D151" w14:textId="77777777" w:rsidR="00FB6760" w:rsidRPr="001B737E" w:rsidRDefault="00FB6760" w:rsidP="00FB6760">
      <w:pPr>
        <w:widowControl/>
        <w:snapToGrid w:val="0"/>
        <w:spacing w:after="280" w:afterAutospacing="1"/>
        <w:ind w:left="1800" w:firstLine="360"/>
        <w:contextualSpacing/>
        <w:rPr>
          <w:sz w:val="21"/>
          <w:szCs w:val="21"/>
          <w:lang w:val="en-US"/>
        </w:rPr>
      </w:pPr>
      <w:r w:rsidRPr="001B737E">
        <w:rPr>
          <w:i/>
          <w:sz w:val="21"/>
          <w:szCs w:val="21"/>
          <w:lang w:val="en-US"/>
        </w:rPr>
        <w:t>A History of Chicanos</w:t>
      </w:r>
      <w:r w:rsidRPr="001B737E">
        <w:rPr>
          <w:sz w:val="21"/>
          <w:szCs w:val="21"/>
          <w:lang w:val="en-US"/>
        </w:rPr>
        <w:t>, 1-40 (1999)</w:t>
      </w:r>
    </w:p>
    <w:p w14:paraId="1304F0C9" w14:textId="124381CA" w:rsidR="007B6369" w:rsidRPr="001B737E" w:rsidRDefault="007B6369" w:rsidP="007B6369">
      <w:pPr>
        <w:widowControl/>
        <w:snapToGrid w:val="0"/>
        <w:spacing w:after="280" w:afterAutospacing="1"/>
        <w:ind w:left="720" w:firstLine="720"/>
        <w:contextualSpacing/>
        <w:rPr>
          <w:sz w:val="21"/>
          <w:szCs w:val="21"/>
        </w:rPr>
      </w:pPr>
      <w:r w:rsidRPr="001B737E">
        <w:rPr>
          <w:sz w:val="21"/>
          <w:szCs w:val="21"/>
        </w:rPr>
        <w:t xml:space="preserve">Reader, C.L.R. James, Revolution and the Negro </w:t>
      </w:r>
      <w:r w:rsidR="007655D2" w:rsidRPr="001B737E">
        <w:rPr>
          <w:sz w:val="21"/>
          <w:szCs w:val="21"/>
        </w:rPr>
        <w:t>(</w:t>
      </w:r>
      <w:r w:rsidR="007655D2" w:rsidRPr="001B737E">
        <w:rPr>
          <w:b/>
          <w:sz w:val="21"/>
          <w:szCs w:val="21"/>
        </w:rPr>
        <w:t>read this first</w:t>
      </w:r>
      <w:r w:rsidR="007655D2" w:rsidRPr="001B737E">
        <w:rPr>
          <w:sz w:val="21"/>
          <w:szCs w:val="21"/>
        </w:rPr>
        <w:t>)</w:t>
      </w:r>
    </w:p>
    <w:p w14:paraId="3F961920" w14:textId="77777777" w:rsidR="007B6369" w:rsidRPr="001B737E" w:rsidRDefault="007B6369" w:rsidP="007B6369">
      <w:pPr>
        <w:widowControl/>
        <w:snapToGrid w:val="0"/>
        <w:spacing w:after="280" w:afterAutospacing="1"/>
        <w:ind w:left="1080"/>
        <w:contextualSpacing/>
        <w:rPr>
          <w:sz w:val="21"/>
          <w:szCs w:val="21"/>
        </w:rPr>
      </w:pPr>
      <w:r w:rsidRPr="001B737E">
        <w:rPr>
          <w:sz w:val="21"/>
          <w:szCs w:val="21"/>
        </w:rPr>
        <w:t xml:space="preserve">       Reader, Huey Newton: Black Panther- Ten Point Program </w:t>
      </w:r>
    </w:p>
    <w:p w14:paraId="6788DF63" w14:textId="7DC7A387" w:rsidR="007B6369" w:rsidRPr="001B737E" w:rsidRDefault="007B6369" w:rsidP="001B702F">
      <w:pPr>
        <w:widowControl/>
        <w:snapToGrid w:val="0"/>
        <w:spacing w:after="280" w:afterAutospacing="1"/>
        <w:contextualSpacing/>
        <w:rPr>
          <w:sz w:val="21"/>
          <w:szCs w:val="21"/>
          <w:lang w:val="en-US"/>
        </w:rPr>
      </w:pPr>
      <w:r w:rsidRPr="001B737E">
        <w:rPr>
          <w:sz w:val="21"/>
          <w:szCs w:val="21"/>
        </w:rPr>
        <w:t xml:space="preserve"> </w:t>
      </w:r>
    </w:p>
    <w:p w14:paraId="08EEB92D" w14:textId="72F00950" w:rsidR="007B6369" w:rsidRPr="001B737E" w:rsidRDefault="00E71EC2" w:rsidP="007B6369">
      <w:pPr>
        <w:widowControl/>
        <w:snapToGrid w:val="0"/>
        <w:spacing w:after="280" w:afterAutospacing="1"/>
        <w:contextualSpacing/>
        <w:rPr>
          <w:sz w:val="21"/>
          <w:szCs w:val="21"/>
        </w:rPr>
      </w:pPr>
      <w:r w:rsidRPr="001B737E">
        <w:rPr>
          <w:sz w:val="21"/>
          <w:szCs w:val="21"/>
        </w:rPr>
        <w:t>Wk 3</w:t>
      </w:r>
      <w:r w:rsidR="007B6369" w:rsidRPr="001B737E">
        <w:rPr>
          <w:sz w:val="21"/>
          <w:szCs w:val="21"/>
        </w:rPr>
        <w:t>-10/</w:t>
      </w:r>
      <w:r w:rsidR="007A448A" w:rsidRPr="001B737E">
        <w:rPr>
          <w:sz w:val="21"/>
          <w:szCs w:val="21"/>
        </w:rPr>
        <w:t>8</w:t>
      </w:r>
      <w:r w:rsidR="007B6369" w:rsidRPr="001B737E">
        <w:rPr>
          <w:sz w:val="21"/>
          <w:szCs w:val="21"/>
        </w:rPr>
        <w:t xml:space="preserve">              </w:t>
      </w:r>
      <w:r w:rsidR="007B6369" w:rsidRPr="001B737E">
        <w:rPr>
          <w:sz w:val="21"/>
          <w:szCs w:val="21"/>
          <w:u w:val="single"/>
        </w:rPr>
        <w:t>Racial Profiling and Racialized Trial</w:t>
      </w:r>
      <w:r w:rsidR="007B6369" w:rsidRPr="001B737E">
        <w:rPr>
          <w:sz w:val="21"/>
          <w:szCs w:val="21"/>
        </w:rPr>
        <w:t xml:space="preserve"> </w:t>
      </w:r>
    </w:p>
    <w:p w14:paraId="714855F1" w14:textId="77777777" w:rsidR="001B702F" w:rsidRPr="001B737E" w:rsidRDefault="001B702F" w:rsidP="007B6369">
      <w:pPr>
        <w:widowControl/>
        <w:snapToGrid w:val="0"/>
        <w:spacing w:after="280" w:afterAutospacing="1"/>
        <w:contextualSpacing/>
        <w:rPr>
          <w:sz w:val="21"/>
          <w:szCs w:val="21"/>
        </w:rPr>
      </w:pPr>
    </w:p>
    <w:p w14:paraId="70D33294" w14:textId="2E1B7AF7" w:rsidR="001B702F" w:rsidRPr="001B737E" w:rsidRDefault="001B702F" w:rsidP="001B702F">
      <w:pPr>
        <w:widowControl/>
        <w:snapToGrid w:val="0"/>
        <w:spacing w:after="280" w:afterAutospacing="1"/>
        <w:contextualSpacing/>
        <w:outlineLvl w:val="0"/>
        <w:rPr>
          <w:sz w:val="21"/>
          <w:szCs w:val="21"/>
        </w:rPr>
      </w:pPr>
      <w:r w:rsidRPr="001B737E">
        <w:rPr>
          <w:b/>
          <w:sz w:val="21"/>
          <w:szCs w:val="21"/>
        </w:rPr>
        <w:t>Movie, "Mumia Abu-Jamal: A Case for Reasonable Doubt," Movie (58 minutes).</w:t>
      </w:r>
      <w:r w:rsidRPr="001B737E">
        <w:rPr>
          <w:sz w:val="21"/>
          <w:szCs w:val="21"/>
        </w:rPr>
        <w:t xml:space="preserve"> </w:t>
      </w:r>
    </w:p>
    <w:p w14:paraId="4942AF84" w14:textId="77777777" w:rsidR="00E23546" w:rsidRPr="001B737E" w:rsidRDefault="007B6369" w:rsidP="007B6369">
      <w:pPr>
        <w:widowControl/>
        <w:snapToGrid w:val="0"/>
        <w:spacing w:after="280" w:afterAutospacing="1"/>
        <w:ind w:left="1080"/>
        <w:contextualSpacing/>
        <w:rPr>
          <w:sz w:val="21"/>
          <w:szCs w:val="21"/>
          <w:lang w:val="en-US"/>
        </w:rPr>
      </w:pPr>
      <w:r w:rsidRPr="001B737E">
        <w:rPr>
          <w:sz w:val="21"/>
          <w:szCs w:val="21"/>
        </w:rPr>
        <w:t xml:space="preserve">       </w:t>
      </w:r>
    </w:p>
    <w:p w14:paraId="68EC6A0F" w14:textId="77777777" w:rsidR="00906F7A" w:rsidRPr="001B737E" w:rsidRDefault="00906F7A" w:rsidP="00906F7A">
      <w:pPr>
        <w:widowControl/>
        <w:snapToGrid w:val="0"/>
        <w:spacing w:after="280" w:afterAutospacing="1"/>
        <w:ind w:left="1080" w:firstLine="360"/>
        <w:contextualSpacing/>
        <w:rPr>
          <w:sz w:val="21"/>
          <w:szCs w:val="21"/>
          <w:lang w:val="en-US"/>
        </w:rPr>
      </w:pPr>
      <w:r w:rsidRPr="001B737E">
        <w:rPr>
          <w:sz w:val="21"/>
          <w:szCs w:val="21"/>
        </w:rPr>
        <w:t xml:space="preserve">Reader, </w:t>
      </w:r>
      <w:r w:rsidRPr="001B737E">
        <w:rPr>
          <w:rFonts w:hint="eastAsia"/>
          <w:sz w:val="21"/>
          <w:szCs w:val="21"/>
        </w:rPr>
        <w:t xml:space="preserve">Mumia Abu-Jamal, </w:t>
      </w:r>
      <w:r w:rsidRPr="001B737E">
        <w:rPr>
          <w:sz w:val="21"/>
          <w:szCs w:val="21"/>
          <w:lang w:val="en-US"/>
        </w:rPr>
        <w:t xml:space="preserve">“The beginning of the Black Panther Party and the history it sprang from,” </w:t>
      </w:r>
    </w:p>
    <w:p w14:paraId="50ADA16F" w14:textId="77777777" w:rsidR="00906F7A" w:rsidRPr="001B737E" w:rsidRDefault="00906F7A" w:rsidP="00906F7A">
      <w:pPr>
        <w:widowControl/>
        <w:snapToGrid w:val="0"/>
        <w:spacing w:after="280" w:afterAutospacing="1"/>
        <w:ind w:left="1080" w:firstLine="360"/>
        <w:contextualSpacing/>
        <w:rPr>
          <w:sz w:val="21"/>
          <w:szCs w:val="21"/>
          <w:lang w:val="en-US"/>
        </w:rPr>
      </w:pPr>
      <w:r w:rsidRPr="001B737E">
        <w:rPr>
          <w:sz w:val="21"/>
          <w:szCs w:val="21"/>
          <w:lang w:val="en-US"/>
        </w:rPr>
        <w:tab/>
      </w:r>
      <w:proofErr w:type="gramStart"/>
      <w:r w:rsidRPr="001B737E">
        <w:rPr>
          <w:sz w:val="21"/>
          <w:szCs w:val="21"/>
          <w:lang w:val="en-US"/>
        </w:rPr>
        <w:t>in</w:t>
      </w:r>
      <w:proofErr w:type="gramEnd"/>
      <w:r w:rsidRPr="001B737E">
        <w:rPr>
          <w:sz w:val="21"/>
          <w:szCs w:val="21"/>
          <w:lang w:val="en-US"/>
        </w:rPr>
        <w:t xml:space="preserve"> </w:t>
      </w:r>
      <w:r w:rsidRPr="001B737E">
        <w:rPr>
          <w:i/>
          <w:sz w:val="21"/>
          <w:szCs w:val="21"/>
          <w:u w:val="single"/>
          <w:lang w:val="en-US"/>
        </w:rPr>
        <w:t>We Want Freedom</w:t>
      </w:r>
      <w:r w:rsidRPr="001B737E">
        <w:rPr>
          <w:sz w:val="21"/>
          <w:szCs w:val="21"/>
          <w:lang w:val="en-US"/>
        </w:rPr>
        <w:t xml:space="preserve">, 1-29, (2004) </w:t>
      </w:r>
    </w:p>
    <w:p w14:paraId="394CAD3E" w14:textId="7A22A54B" w:rsidR="007B6369" w:rsidRPr="001B737E" w:rsidRDefault="00906F7A" w:rsidP="00B97D9E">
      <w:pPr>
        <w:widowControl/>
        <w:snapToGrid w:val="0"/>
        <w:spacing w:after="280" w:afterAutospacing="1"/>
        <w:ind w:left="1080"/>
        <w:contextualSpacing/>
        <w:rPr>
          <w:sz w:val="21"/>
          <w:szCs w:val="21"/>
        </w:rPr>
      </w:pPr>
      <w:r w:rsidRPr="001B737E">
        <w:rPr>
          <w:sz w:val="21"/>
          <w:szCs w:val="21"/>
        </w:rPr>
        <w:lastRenderedPageBreak/>
        <w:t xml:space="preserve">       Reader, Affidavit of Arnold Beverly </w:t>
      </w:r>
      <w:r w:rsidR="007B6369" w:rsidRPr="001B737E">
        <w:rPr>
          <w:sz w:val="21"/>
          <w:szCs w:val="21"/>
        </w:rPr>
        <w:t xml:space="preserve">  </w:t>
      </w:r>
    </w:p>
    <w:p w14:paraId="6753AB7D" w14:textId="77777777" w:rsidR="007B6369" w:rsidRPr="001B737E" w:rsidRDefault="007B6369" w:rsidP="007B6369">
      <w:pPr>
        <w:widowControl/>
        <w:snapToGrid w:val="0"/>
        <w:spacing w:after="280" w:afterAutospacing="1"/>
        <w:contextualSpacing/>
        <w:rPr>
          <w:sz w:val="21"/>
          <w:szCs w:val="21"/>
          <w:lang w:val="en-US"/>
        </w:rPr>
      </w:pPr>
      <w:r w:rsidRPr="001B737E">
        <w:rPr>
          <w:sz w:val="21"/>
          <w:szCs w:val="21"/>
        </w:rPr>
        <w:t xml:space="preserve">  </w:t>
      </w:r>
      <w:r w:rsidRPr="001B737E">
        <w:rPr>
          <w:sz w:val="21"/>
          <w:szCs w:val="21"/>
          <w:lang w:val="en-US"/>
        </w:rPr>
        <w:t>Supplement:</w:t>
      </w:r>
    </w:p>
    <w:p w14:paraId="0FE6D4C5" w14:textId="77777777" w:rsidR="007B6369" w:rsidRPr="001B737E" w:rsidRDefault="00D36024" w:rsidP="007B6369">
      <w:pPr>
        <w:widowControl/>
        <w:snapToGrid w:val="0"/>
        <w:spacing w:after="280" w:afterAutospacing="1"/>
        <w:ind w:left="720" w:firstLine="720"/>
        <w:contextualSpacing/>
        <w:rPr>
          <w:sz w:val="21"/>
          <w:szCs w:val="21"/>
        </w:rPr>
      </w:pPr>
      <w:hyperlink r:id="rId17" w:history="1">
        <w:r w:rsidR="007B6369" w:rsidRPr="001B737E">
          <w:rPr>
            <w:sz w:val="21"/>
            <w:szCs w:val="21"/>
            <w:u w:val="single"/>
          </w:rPr>
          <w:t>http://www.freemumia.com/</w:t>
        </w:r>
      </w:hyperlink>
      <w:r w:rsidR="007B6369" w:rsidRPr="001B737E">
        <w:rPr>
          <w:sz w:val="21"/>
          <w:szCs w:val="21"/>
        </w:rPr>
        <w:t xml:space="preserve"> (Mumia Abu-Jamal Website) </w:t>
      </w:r>
    </w:p>
    <w:p w14:paraId="257D54CC" w14:textId="77777777" w:rsidR="007B6369" w:rsidRPr="001B737E" w:rsidRDefault="00D36024" w:rsidP="007B6369">
      <w:pPr>
        <w:widowControl/>
        <w:snapToGrid w:val="0"/>
        <w:spacing w:after="280" w:afterAutospacing="1"/>
        <w:ind w:left="1440"/>
        <w:contextualSpacing/>
        <w:rPr>
          <w:sz w:val="21"/>
          <w:szCs w:val="21"/>
        </w:rPr>
      </w:pPr>
      <w:hyperlink r:id="rId18" w:history="1">
        <w:r w:rsidR="007B6369" w:rsidRPr="001B737E">
          <w:rPr>
            <w:sz w:val="21"/>
            <w:szCs w:val="21"/>
            <w:u w:val="single"/>
          </w:rPr>
          <w:t>http://www.grandlodgefop.org/</w:t>
        </w:r>
      </w:hyperlink>
      <w:r w:rsidR="007B6369" w:rsidRPr="001B737E">
        <w:rPr>
          <w:sz w:val="21"/>
          <w:szCs w:val="21"/>
        </w:rPr>
        <w:t xml:space="preserve"> (Anti-Mumia Abu-Jamal Website) </w:t>
      </w:r>
    </w:p>
    <w:p w14:paraId="542AD7AC" w14:textId="77777777" w:rsidR="007B6369" w:rsidRPr="001B737E" w:rsidRDefault="00D36024" w:rsidP="007B6369">
      <w:pPr>
        <w:widowControl/>
        <w:snapToGrid w:val="0"/>
        <w:spacing w:after="280" w:afterAutospacing="1"/>
        <w:ind w:left="720" w:firstLine="720"/>
        <w:contextualSpacing/>
        <w:rPr>
          <w:sz w:val="21"/>
          <w:szCs w:val="21"/>
        </w:rPr>
      </w:pPr>
      <w:hyperlink r:id="rId19" w:history="1">
        <w:r w:rsidR="007B6369" w:rsidRPr="001B737E">
          <w:rPr>
            <w:sz w:val="21"/>
            <w:szCs w:val="21"/>
            <w:u w:val="single"/>
          </w:rPr>
          <w:t>http://www.fop.net/causes/faulkner/danny.shtml</w:t>
        </w:r>
      </w:hyperlink>
      <w:r w:rsidR="007B6369" w:rsidRPr="001B737E">
        <w:rPr>
          <w:sz w:val="21"/>
          <w:szCs w:val="21"/>
        </w:rPr>
        <w:t xml:space="preserve"> (Dan Faulkner Information in FOP Website) </w:t>
      </w:r>
    </w:p>
    <w:p w14:paraId="0AA0B8DB" w14:textId="77777777" w:rsidR="007B6369" w:rsidRPr="001B737E" w:rsidRDefault="007B6369" w:rsidP="007B6369">
      <w:pPr>
        <w:widowControl/>
        <w:snapToGrid w:val="0"/>
        <w:spacing w:after="280" w:afterAutospacing="1"/>
        <w:ind w:left="720" w:firstLine="720"/>
        <w:contextualSpacing/>
        <w:rPr>
          <w:sz w:val="21"/>
          <w:szCs w:val="21"/>
        </w:rPr>
      </w:pPr>
    </w:p>
    <w:p w14:paraId="52E05517" w14:textId="50B60BD6" w:rsidR="007B6369" w:rsidRPr="001B737E" w:rsidRDefault="00E71EC2" w:rsidP="007B6369">
      <w:pPr>
        <w:widowControl/>
        <w:snapToGrid w:val="0"/>
        <w:spacing w:after="280" w:afterAutospacing="1"/>
        <w:contextualSpacing/>
        <w:rPr>
          <w:sz w:val="21"/>
          <w:szCs w:val="21"/>
        </w:rPr>
      </w:pPr>
      <w:r w:rsidRPr="001B737E">
        <w:rPr>
          <w:sz w:val="21"/>
          <w:szCs w:val="21"/>
        </w:rPr>
        <w:t>Wk 4</w:t>
      </w:r>
      <w:r w:rsidR="007B6369" w:rsidRPr="001B737E">
        <w:rPr>
          <w:sz w:val="21"/>
          <w:szCs w:val="21"/>
        </w:rPr>
        <w:t>-10/</w:t>
      </w:r>
      <w:r w:rsidR="007A448A" w:rsidRPr="001B737E">
        <w:rPr>
          <w:sz w:val="21"/>
          <w:szCs w:val="21"/>
        </w:rPr>
        <w:t>13</w:t>
      </w:r>
      <w:r w:rsidR="007B6369" w:rsidRPr="001B737E">
        <w:rPr>
          <w:sz w:val="21"/>
          <w:szCs w:val="21"/>
        </w:rPr>
        <w:t xml:space="preserve">              </w:t>
      </w:r>
      <w:r w:rsidR="007B6369" w:rsidRPr="001B737E">
        <w:rPr>
          <w:sz w:val="21"/>
          <w:szCs w:val="21"/>
          <w:u w:val="single"/>
        </w:rPr>
        <w:t>Theories of Crimes:  Critical Race Theory and Critical Feminist Perspective</w:t>
      </w:r>
      <w:r w:rsidR="007B6369" w:rsidRPr="001B737E">
        <w:rPr>
          <w:sz w:val="21"/>
          <w:szCs w:val="21"/>
        </w:rPr>
        <w:t xml:space="preserve"> </w:t>
      </w:r>
    </w:p>
    <w:p w14:paraId="032D41A7" w14:textId="77777777" w:rsidR="00E23546" w:rsidRPr="001B737E" w:rsidRDefault="00E23546" w:rsidP="007B6369">
      <w:pPr>
        <w:widowControl/>
        <w:snapToGrid w:val="0"/>
        <w:spacing w:after="280" w:afterAutospacing="1"/>
        <w:ind w:left="1080"/>
        <w:contextualSpacing/>
        <w:rPr>
          <w:sz w:val="21"/>
          <w:szCs w:val="21"/>
          <w:lang w:val="en-US"/>
        </w:rPr>
      </w:pPr>
    </w:p>
    <w:p w14:paraId="7A3C6587" w14:textId="77777777" w:rsidR="007B6369" w:rsidRPr="001B737E" w:rsidRDefault="007B6369" w:rsidP="007B6369">
      <w:pPr>
        <w:widowControl/>
        <w:snapToGrid w:val="0"/>
        <w:spacing w:after="280" w:afterAutospacing="1"/>
        <w:ind w:left="1080"/>
        <w:contextualSpacing/>
        <w:rPr>
          <w:sz w:val="21"/>
          <w:szCs w:val="21"/>
        </w:rPr>
      </w:pPr>
      <w:r w:rsidRPr="001B737E">
        <w:rPr>
          <w:sz w:val="21"/>
          <w:szCs w:val="21"/>
        </w:rPr>
        <w:t xml:space="preserve">Reader, conflict &amp; Marxist approaches, critical legal studies, feminism, critical race theory </w:t>
      </w:r>
    </w:p>
    <w:p w14:paraId="0F04E3F8" w14:textId="77777777" w:rsidR="00420B77" w:rsidRPr="001B737E" w:rsidRDefault="002374BE" w:rsidP="00420B77">
      <w:pPr>
        <w:widowControl/>
        <w:snapToGrid w:val="0"/>
        <w:spacing w:after="280" w:afterAutospacing="1"/>
        <w:ind w:left="1080"/>
        <w:contextualSpacing/>
        <w:rPr>
          <w:sz w:val="21"/>
          <w:szCs w:val="21"/>
        </w:rPr>
      </w:pPr>
      <w:r w:rsidRPr="001B737E">
        <w:rPr>
          <w:sz w:val="21"/>
          <w:szCs w:val="21"/>
          <w:lang w:val="en-US"/>
        </w:rPr>
        <w:t xml:space="preserve">Reader, </w:t>
      </w:r>
      <w:proofErr w:type="spellStart"/>
      <w:r w:rsidRPr="001B737E">
        <w:rPr>
          <w:sz w:val="21"/>
          <w:szCs w:val="21"/>
          <w:lang w:val="en-US"/>
        </w:rPr>
        <w:t>Vandana</w:t>
      </w:r>
      <w:proofErr w:type="spellEnd"/>
      <w:r w:rsidRPr="001B737E">
        <w:rPr>
          <w:sz w:val="21"/>
          <w:szCs w:val="21"/>
          <w:lang w:val="en-US"/>
        </w:rPr>
        <w:t xml:space="preserve"> Shiva, Earth Democracy (select chapters)</w:t>
      </w:r>
    </w:p>
    <w:p w14:paraId="7A0FDF48" w14:textId="74AAFAB8" w:rsidR="007B6369" w:rsidRPr="001B737E" w:rsidRDefault="00DE3206" w:rsidP="00420B77">
      <w:pPr>
        <w:widowControl/>
        <w:snapToGrid w:val="0"/>
        <w:spacing w:after="280" w:afterAutospacing="1"/>
        <w:ind w:left="1080"/>
        <w:contextualSpacing/>
        <w:rPr>
          <w:sz w:val="21"/>
          <w:szCs w:val="21"/>
          <w:lang w:val="en-US"/>
        </w:rPr>
      </w:pPr>
      <w:r w:rsidRPr="001B737E">
        <w:rPr>
          <w:sz w:val="21"/>
          <w:szCs w:val="21"/>
        </w:rPr>
        <w:t>Russell Means</w:t>
      </w:r>
      <w:r w:rsidR="007B6369" w:rsidRPr="001B737E">
        <w:rPr>
          <w:sz w:val="21"/>
          <w:szCs w:val="21"/>
        </w:rPr>
        <w:t>,</w:t>
      </w:r>
      <w:r w:rsidRPr="001B737E">
        <w:rPr>
          <w:sz w:val="21"/>
          <w:szCs w:val="21"/>
        </w:rPr>
        <w:t xml:space="preserve"> </w:t>
      </w:r>
      <w:r w:rsidRPr="001B737E">
        <w:rPr>
          <w:sz w:val="21"/>
          <w:szCs w:val="21"/>
          <w:lang w:val="en-US"/>
        </w:rPr>
        <w:t>“For America to Live,</w:t>
      </w:r>
      <w:r w:rsidR="007B6369" w:rsidRPr="001B737E">
        <w:rPr>
          <w:sz w:val="21"/>
          <w:szCs w:val="21"/>
        </w:rPr>
        <w:t xml:space="preserve"> Europe Must Die."</w:t>
      </w:r>
      <w:r w:rsidR="009C37BD" w:rsidRPr="001B737E">
        <w:rPr>
          <w:sz w:val="21"/>
          <w:szCs w:val="21"/>
        </w:rPr>
        <w:t xml:space="preserve"> (</w:t>
      </w:r>
      <w:r w:rsidR="009C37BD" w:rsidRPr="001B737E">
        <w:rPr>
          <w:b/>
          <w:sz w:val="21"/>
          <w:szCs w:val="21"/>
        </w:rPr>
        <w:t>read this first</w:t>
      </w:r>
      <w:r w:rsidR="009C37BD" w:rsidRPr="001B737E">
        <w:rPr>
          <w:sz w:val="21"/>
          <w:szCs w:val="21"/>
        </w:rPr>
        <w:t>)</w:t>
      </w:r>
    </w:p>
    <w:p w14:paraId="4DF5CC02" w14:textId="77777777" w:rsidR="007B6369" w:rsidRPr="001B737E" w:rsidRDefault="007B6369" w:rsidP="007B6369">
      <w:pPr>
        <w:widowControl/>
        <w:snapToGrid w:val="0"/>
        <w:spacing w:after="280" w:afterAutospacing="1"/>
        <w:ind w:left="1080"/>
        <w:contextualSpacing/>
        <w:rPr>
          <w:sz w:val="21"/>
          <w:szCs w:val="21"/>
          <w:lang w:val="en-US"/>
        </w:rPr>
      </w:pPr>
      <w:r w:rsidRPr="001B737E">
        <w:rPr>
          <w:sz w:val="21"/>
          <w:szCs w:val="21"/>
          <w:lang w:val="en-US"/>
        </w:rPr>
        <w:t>Reader, Andrea Smith, “Native American, Feminism, Sovereignty, and Social Change”</w:t>
      </w:r>
    </w:p>
    <w:p w14:paraId="183DB3F1" w14:textId="77777777" w:rsidR="008956B0" w:rsidRPr="001B737E" w:rsidRDefault="008956B0" w:rsidP="007B6369">
      <w:pPr>
        <w:widowControl/>
        <w:snapToGrid w:val="0"/>
        <w:spacing w:after="280" w:afterAutospacing="1"/>
        <w:ind w:left="1080"/>
        <w:contextualSpacing/>
        <w:rPr>
          <w:sz w:val="21"/>
          <w:szCs w:val="21"/>
        </w:rPr>
      </w:pPr>
    </w:p>
    <w:p w14:paraId="69A0567F" w14:textId="77777777" w:rsidR="007B6369" w:rsidRPr="001B737E" w:rsidRDefault="007B6369" w:rsidP="007B6369">
      <w:pPr>
        <w:widowControl/>
        <w:snapToGrid w:val="0"/>
        <w:spacing w:after="280" w:afterAutospacing="1"/>
        <w:ind w:left="1080"/>
        <w:contextualSpacing/>
        <w:rPr>
          <w:sz w:val="21"/>
          <w:szCs w:val="21"/>
        </w:rPr>
      </w:pPr>
      <w:r w:rsidRPr="001B737E">
        <w:rPr>
          <w:sz w:val="21"/>
          <w:szCs w:val="21"/>
        </w:rPr>
        <w:t xml:space="preserve">  </w:t>
      </w:r>
    </w:p>
    <w:p w14:paraId="472323F2" w14:textId="21C58C63" w:rsidR="007B6369" w:rsidRPr="001B737E" w:rsidRDefault="007A448A" w:rsidP="007B6369">
      <w:pPr>
        <w:widowControl/>
        <w:snapToGrid w:val="0"/>
        <w:spacing w:after="280" w:afterAutospacing="1"/>
        <w:contextualSpacing/>
        <w:rPr>
          <w:sz w:val="21"/>
          <w:szCs w:val="21"/>
        </w:rPr>
      </w:pPr>
      <w:r w:rsidRPr="001B737E">
        <w:rPr>
          <w:sz w:val="21"/>
          <w:szCs w:val="21"/>
        </w:rPr>
        <w:t>Wk 4-10/15</w:t>
      </w:r>
      <w:r w:rsidR="007B6369" w:rsidRPr="001B737E">
        <w:rPr>
          <w:sz w:val="21"/>
          <w:szCs w:val="21"/>
        </w:rPr>
        <w:t xml:space="preserve">              </w:t>
      </w:r>
      <w:r w:rsidR="007B6369" w:rsidRPr="001B737E">
        <w:rPr>
          <w:sz w:val="21"/>
          <w:szCs w:val="21"/>
          <w:u w:val="single"/>
        </w:rPr>
        <w:t>Street Crimes vs. White Collar Crimes (Government and State-Corporate Crimes)</w:t>
      </w:r>
      <w:r w:rsidR="007B6369" w:rsidRPr="001B737E">
        <w:rPr>
          <w:sz w:val="21"/>
          <w:szCs w:val="21"/>
        </w:rPr>
        <w:t xml:space="preserve"> </w:t>
      </w:r>
    </w:p>
    <w:p w14:paraId="2A26E4A4" w14:textId="77777777" w:rsidR="00E23546" w:rsidRPr="001B737E" w:rsidRDefault="00E23546" w:rsidP="007B6369">
      <w:pPr>
        <w:widowControl/>
        <w:snapToGrid w:val="0"/>
        <w:spacing w:after="280" w:afterAutospacing="1"/>
        <w:ind w:left="1080"/>
        <w:contextualSpacing/>
        <w:rPr>
          <w:sz w:val="21"/>
          <w:szCs w:val="21"/>
          <w:lang w:val="en-US"/>
        </w:rPr>
      </w:pPr>
    </w:p>
    <w:p w14:paraId="311E265F" w14:textId="77777777" w:rsidR="00196F5D" w:rsidRPr="001B737E" w:rsidRDefault="00196F5D" w:rsidP="00196F5D">
      <w:pPr>
        <w:widowControl/>
        <w:snapToGrid w:val="0"/>
        <w:spacing w:after="280" w:afterAutospacing="1"/>
        <w:contextualSpacing/>
        <w:outlineLvl w:val="0"/>
        <w:rPr>
          <w:sz w:val="21"/>
          <w:szCs w:val="21"/>
        </w:rPr>
      </w:pPr>
      <w:r w:rsidRPr="001B737E">
        <w:rPr>
          <w:b/>
          <w:sz w:val="21"/>
          <w:szCs w:val="21"/>
        </w:rPr>
        <w:t>Movie, "</w:t>
      </w:r>
      <w:r w:rsidRPr="001B737E">
        <w:rPr>
          <w:b/>
          <w:sz w:val="21"/>
          <w:szCs w:val="21"/>
          <w:lang w:val="en-US"/>
        </w:rPr>
        <w:t>COINTELPRO 101</w:t>
      </w:r>
      <w:r w:rsidRPr="001B737E">
        <w:rPr>
          <w:b/>
          <w:sz w:val="21"/>
          <w:szCs w:val="21"/>
        </w:rPr>
        <w:t>," Movie (</w:t>
      </w:r>
      <w:r w:rsidRPr="001B737E">
        <w:rPr>
          <w:b/>
          <w:sz w:val="21"/>
          <w:szCs w:val="21"/>
          <w:lang w:val="en-US"/>
        </w:rPr>
        <w:t>54</w:t>
      </w:r>
      <w:r w:rsidRPr="001B737E">
        <w:rPr>
          <w:b/>
          <w:sz w:val="21"/>
          <w:szCs w:val="21"/>
        </w:rPr>
        <w:t xml:space="preserve"> minutes).</w:t>
      </w:r>
      <w:r w:rsidRPr="001B737E">
        <w:rPr>
          <w:sz w:val="21"/>
          <w:szCs w:val="21"/>
        </w:rPr>
        <w:t xml:space="preserve"> </w:t>
      </w:r>
    </w:p>
    <w:p w14:paraId="6CB2C63A" w14:textId="77777777" w:rsidR="00196F5D" w:rsidRPr="001B737E" w:rsidRDefault="00196F5D" w:rsidP="007B6369">
      <w:pPr>
        <w:widowControl/>
        <w:snapToGrid w:val="0"/>
        <w:spacing w:after="280" w:afterAutospacing="1"/>
        <w:ind w:left="1080"/>
        <w:contextualSpacing/>
        <w:rPr>
          <w:sz w:val="21"/>
          <w:szCs w:val="21"/>
          <w:lang w:val="en-US"/>
        </w:rPr>
      </w:pPr>
    </w:p>
    <w:p w14:paraId="216B965C" w14:textId="7CB82405" w:rsidR="007B6369" w:rsidRPr="001B737E" w:rsidRDefault="007B6369" w:rsidP="005D4ECA">
      <w:pPr>
        <w:widowControl/>
        <w:snapToGrid w:val="0"/>
        <w:spacing w:after="280" w:afterAutospacing="1"/>
        <w:ind w:left="1620" w:hanging="540"/>
        <w:contextualSpacing/>
        <w:rPr>
          <w:sz w:val="21"/>
          <w:szCs w:val="21"/>
        </w:rPr>
      </w:pPr>
      <w:r w:rsidRPr="001B737E">
        <w:rPr>
          <w:sz w:val="21"/>
          <w:szCs w:val="21"/>
        </w:rPr>
        <w:t>Reader, “</w:t>
      </w:r>
      <w:r w:rsidR="005D4ECA" w:rsidRPr="001B737E">
        <w:rPr>
          <w:sz w:val="21"/>
          <w:szCs w:val="21"/>
        </w:rPr>
        <w:t>… and the Poor Get Prison</w:t>
      </w:r>
      <w:r w:rsidRPr="001B737E">
        <w:rPr>
          <w:sz w:val="21"/>
          <w:szCs w:val="21"/>
        </w:rPr>
        <w:t>"</w:t>
      </w:r>
      <w:r w:rsidR="005D4ECA" w:rsidRPr="001B737E">
        <w:rPr>
          <w:sz w:val="21"/>
          <w:szCs w:val="21"/>
        </w:rPr>
        <w:t xml:space="preserve"> in </w:t>
      </w:r>
      <w:r w:rsidR="005D4ECA" w:rsidRPr="001B737E">
        <w:rPr>
          <w:i/>
          <w:sz w:val="21"/>
          <w:szCs w:val="21"/>
          <w:u w:val="single"/>
        </w:rPr>
        <w:t>The Rich Get Richer and the Poor Get Prison</w:t>
      </w:r>
      <w:r w:rsidR="005D4ECA" w:rsidRPr="001B737E">
        <w:rPr>
          <w:sz w:val="21"/>
          <w:szCs w:val="21"/>
        </w:rPr>
        <w:t xml:space="preserve"> (Jeffrey Reiman), pp.103-146.</w:t>
      </w:r>
      <w:r w:rsidRPr="001B737E">
        <w:rPr>
          <w:sz w:val="21"/>
          <w:szCs w:val="21"/>
        </w:rPr>
        <w:t xml:space="preserve"> </w:t>
      </w:r>
    </w:p>
    <w:p w14:paraId="3D426403" w14:textId="1E2C2768" w:rsidR="007B6369" w:rsidRPr="001B737E" w:rsidRDefault="0058015C" w:rsidP="00B97D9E">
      <w:pPr>
        <w:widowControl/>
        <w:snapToGrid w:val="0"/>
        <w:spacing w:after="280" w:afterAutospacing="1"/>
        <w:ind w:left="1620" w:hanging="540"/>
        <w:contextualSpacing/>
        <w:rPr>
          <w:sz w:val="21"/>
          <w:szCs w:val="21"/>
        </w:rPr>
      </w:pPr>
      <w:r w:rsidRPr="001B737E">
        <w:rPr>
          <w:sz w:val="21"/>
          <w:szCs w:val="21"/>
          <w:lang w:val="en-US"/>
        </w:rPr>
        <w:t>Silenced</w:t>
      </w:r>
      <w:r w:rsidR="007B6369" w:rsidRPr="001B737E">
        <w:rPr>
          <w:sz w:val="21"/>
          <w:szCs w:val="21"/>
        </w:rPr>
        <w:t xml:space="preserve">, </w:t>
      </w:r>
      <w:r w:rsidR="00886728" w:rsidRPr="001B737E">
        <w:rPr>
          <w:sz w:val="21"/>
          <w:szCs w:val="21"/>
          <w:lang w:val="en-US"/>
        </w:rPr>
        <w:t>Money in Politics</w:t>
      </w:r>
      <w:r w:rsidR="006D6D3F" w:rsidRPr="001B737E">
        <w:rPr>
          <w:sz w:val="21"/>
          <w:szCs w:val="21"/>
          <w:lang w:val="en-US"/>
        </w:rPr>
        <w:t>, pp.</w:t>
      </w:r>
      <w:r w:rsidR="00886728" w:rsidRPr="001B737E">
        <w:rPr>
          <w:sz w:val="21"/>
          <w:szCs w:val="21"/>
          <w:lang w:val="en-US"/>
        </w:rPr>
        <w:t>54-61</w:t>
      </w:r>
      <w:proofErr w:type="gramStart"/>
      <w:r w:rsidR="00886728" w:rsidRPr="001B737E">
        <w:rPr>
          <w:sz w:val="21"/>
          <w:szCs w:val="21"/>
          <w:lang w:val="en-US"/>
        </w:rPr>
        <w:t>;</w:t>
      </w:r>
      <w:proofErr w:type="gramEnd"/>
      <w:r w:rsidR="00886728" w:rsidRPr="001B737E">
        <w:rPr>
          <w:sz w:val="21"/>
          <w:szCs w:val="21"/>
          <w:lang w:val="en-US"/>
        </w:rPr>
        <w:t xml:space="preserve"> When Corporations Rule, pp.236-253</w:t>
      </w:r>
      <w:r w:rsidR="006D6D3F" w:rsidRPr="001B737E">
        <w:rPr>
          <w:sz w:val="21"/>
          <w:szCs w:val="21"/>
          <w:lang w:val="en-US"/>
        </w:rPr>
        <w:t>.</w:t>
      </w:r>
      <w:r w:rsidR="007B6369" w:rsidRPr="001B737E">
        <w:rPr>
          <w:sz w:val="21"/>
          <w:szCs w:val="21"/>
        </w:rPr>
        <w:t xml:space="preserve"> </w:t>
      </w:r>
    </w:p>
    <w:p w14:paraId="370396D0" w14:textId="77777777" w:rsidR="007B6369" w:rsidRPr="001B737E" w:rsidRDefault="007B6369" w:rsidP="007B6369">
      <w:pPr>
        <w:widowControl/>
        <w:snapToGrid w:val="0"/>
        <w:spacing w:after="280" w:afterAutospacing="1"/>
        <w:contextualSpacing/>
        <w:rPr>
          <w:sz w:val="21"/>
          <w:szCs w:val="21"/>
        </w:rPr>
      </w:pPr>
      <w:r w:rsidRPr="001B737E">
        <w:rPr>
          <w:sz w:val="21"/>
          <w:szCs w:val="21"/>
        </w:rPr>
        <w:t>Supplement:</w:t>
      </w:r>
    </w:p>
    <w:p w14:paraId="4311F71C" w14:textId="09E9B334" w:rsidR="006405AA" w:rsidRPr="001B737E" w:rsidRDefault="006405AA" w:rsidP="006405AA">
      <w:pPr>
        <w:widowControl/>
        <w:snapToGrid w:val="0"/>
        <w:spacing w:after="280" w:afterAutospacing="1"/>
        <w:ind w:left="1620" w:hanging="540"/>
        <w:contextualSpacing/>
        <w:rPr>
          <w:sz w:val="21"/>
          <w:szCs w:val="21"/>
        </w:rPr>
      </w:pPr>
      <w:r w:rsidRPr="001B737E">
        <w:rPr>
          <w:sz w:val="21"/>
          <w:szCs w:val="21"/>
        </w:rPr>
        <w:t xml:space="preserve">Reader, </w:t>
      </w:r>
      <w:r w:rsidRPr="001B737E">
        <w:rPr>
          <w:sz w:val="21"/>
          <w:szCs w:val="21"/>
          <w:lang w:val="en-US"/>
        </w:rPr>
        <w:t xml:space="preserve">Ward Churchill &amp; Jim V. Wall, “COINTELPRO: Black liberation movement,” in </w:t>
      </w:r>
      <w:r w:rsidRPr="001B737E">
        <w:rPr>
          <w:i/>
          <w:sz w:val="21"/>
          <w:szCs w:val="21"/>
          <w:lang w:val="en-US"/>
        </w:rPr>
        <w:t>the COINTELPRI Papers</w:t>
      </w:r>
      <w:r w:rsidRPr="001B737E">
        <w:rPr>
          <w:sz w:val="21"/>
          <w:szCs w:val="21"/>
          <w:lang w:val="en-US"/>
        </w:rPr>
        <w:t xml:space="preserve"> 92-164 (2002)</w:t>
      </w:r>
      <w:r w:rsidRPr="001B737E">
        <w:rPr>
          <w:sz w:val="21"/>
          <w:szCs w:val="21"/>
        </w:rPr>
        <w:t xml:space="preserve"> </w:t>
      </w:r>
      <w:r w:rsidR="004E74C3" w:rsidRPr="001B737E">
        <w:rPr>
          <w:sz w:val="21"/>
          <w:szCs w:val="21"/>
        </w:rPr>
        <w:t>(history of FBI's anti-black insurgent programs)</w:t>
      </w:r>
    </w:p>
    <w:p w14:paraId="45EDC680" w14:textId="77777777" w:rsidR="007B6369" w:rsidRPr="001B737E" w:rsidRDefault="007B6369" w:rsidP="007B6369">
      <w:pPr>
        <w:widowControl/>
        <w:snapToGrid w:val="0"/>
        <w:spacing w:after="280" w:afterAutospacing="1"/>
        <w:ind w:left="1080"/>
        <w:contextualSpacing/>
        <w:rPr>
          <w:sz w:val="21"/>
          <w:szCs w:val="21"/>
        </w:rPr>
      </w:pPr>
      <w:r w:rsidRPr="001B737E">
        <w:rPr>
          <w:sz w:val="21"/>
          <w:szCs w:val="21"/>
        </w:rPr>
        <w:t xml:space="preserve">  </w:t>
      </w:r>
    </w:p>
    <w:p w14:paraId="141E4E04" w14:textId="1924F8FA" w:rsidR="00CD1CF1" w:rsidRPr="001B737E" w:rsidRDefault="00CD1CF1" w:rsidP="00CD1CF1">
      <w:pPr>
        <w:widowControl/>
        <w:snapToGrid w:val="0"/>
        <w:spacing w:after="280" w:afterAutospacing="1"/>
        <w:contextualSpacing/>
        <w:rPr>
          <w:sz w:val="21"/>
          <w:szCs w:val="21"/>
        </w:rPr>
      </w:pPr>
      <w:r w:rsidRPr="001B737E">
        <w:rPr>
          <w:sz w:val="21"/>
          <w:szCs w:val="21"/>
        </w:rPr>
        <w:t xml:space="preserve">Wk 5-10/20  </w:t>
      </w:r>
      <w:r w:rsidRPr="001B737E">
        <w:rPr>
          <w:sz w:val="21"/>
          <w:szCs w:val="21"/>
        </w:rPr>
        <w:tab/>
      </w:r>
      <w:r w:rsidRPr="001B737E">
        <w:rPr>
          <w:sz w:val="21"/>
          <w:szCs w:val="21"/>
          <w:u w:val="single"/>
        </w:rPr>
        <w:t>Ways to Fight Back: Jury Nullification -- Decisions to File Charges vs. Decisions to Nullify Unjust Laws</w:t>
      </w:r>
      <w:r w:rsidRPr="001B737E">
        <w:rPr>
          <w:sz w:val="21"/>
          <w:szCs w:val="21"/>
        </w:rPr>
        <w:t xml:space="preserve"> </w:t>
      </w:r>
    </w:p>
    <w:p w14:paraId="3A705F12" w14:textId="77777777" w:rsidR="006B7772" w:rsidRPr="001B737E" w:rsidRDefault="006B7772" w:rsidP="00CD1CF1">
      <w:pPr>
        <w:widowControl/>
        <w:snapToGrid w:val="0"/>
        <w:spacing w:after="280" w:afterAutospacing="1"/>
        <w:contextualSpacing/>
        <w:rPr>
          <w:sz w:val="21"/>
          <w:szCs w:val="21"/>
        </w:rPr>
      </w:pPr>
    </w:p>
    <w:p w14:paraId="69A39B36" w14:textId="77777777" w:rsidR="00CD1CF1" w:rsidRPr="001B737E" w:rsidRDefault="00CD1CF1" w:rsidP="00CD1CF1">
      <w:pPr>
        <w:widowControl/>
        <w:snapToGrid w:val="0"/>
        <w:spacing w:after="280" w:afterAutospacing="1"/>
        <w:ind w:left="1080"/>
        <w:contextualSpacing/>
        <w:rPr>
          <w:sz w:val="21"/>
          <w:szCs w:val="21"/>
        </w:rPr>
      </w:pPr>
      <w:r w:rsidRPr="001B737E">
        <w:rPr>
          <w:sz w:val="21"/>
          <w:szCs w:val="21"/>
        </w:rPr>
        <w:t xml:space="preserve">Reader, Should jury nullification be used? (read this first) </w:t>
      </w:r>
    </w:p>
    <w:p w14:paraId="44864374" w14:textId="77777777" w:rsidR="00CD1CF1" w:rsidRPr="001B737E" w:rsidRDefault="00CD1CF1" w:rsidP="00CD1CF1">
      <w:pPr>
        <w:widowControl/>
        <w:snapToGrid w:val="0"/>
        <w:spacing w:after="280" w:afterAutospacing="1"/>
        <w:ind w:left="1080"/>
        <w:contextualSpacing/>
        <w:rPr>
          <w:sz w:val="21"/>
          <w:szCs w:val="21"/>
        </w:rPr>
      </w:pPr>
      <w:r w:rsidRPr="001B737E">
        <w:rPr>
          <w:sz w:val="21"/>
          <w:szCs w:val="21"/>
        </w:rPr>
        <w:t xml:space="preserve">R&amp;J, Chapters 7 and 8 (jury nullification) </w:t>
      </w:r>
    </w:p>
    <w:p w14:paraId="6DD69500" w14:textId="77777777" w:rsidR="00CD1CF1" w:rsidRPr="001B737E" w:rsidRDefault="00CD1CF1" w:rsidP="00CD1CF1">
      <w:pPr>
        <w:widowControl/>
        <w:snapToGrid w:val="0"/>
        <w:spacing w:after="280" w:afterAutospacing="1"/>
        <w:ind w:left="1080"/>
        <w:contextualSpacing/>
        <w:rPr>
          <w:sz w:val="21"/>
          <w:szCs w:val="21"/>
        </w:rPr>
      </w:pPr>
      <w:r w:rsidRPr="001B737E">
        <w:rPr>
          <w:sz w:val="21"/>
          <w:szCs w:val="21"/>
        </w:rPr>
        <w:t xml:space="preserve">Reader, St Patrick’s four protesters offers an explanation (obtain more info. from url below) </w:t>
      </w:r>
    </w:p>
    <w:p w14:paraId="5C1F155D" w14:textId="77777777" w:rsidR="00CD1CF1" w:rsidRPr="001B737E" w:rsidRDefault="00CD1CF1" w:rsidP="00CD1CF1">
      <w:pPr>
        <w:widowControl/>
        <w:snapToGrid w:val="0"/>
        <w:spacing w:after="280" w:afterAutospacing="1"/>
        <w:ind w:left="1080"/>
        <w:contextualSpacing/>
        <w:rPr>
          <w:sz w:val="21"/>
          <w:szCs w:val="21"/>
        </w:rPr>
      </w:pPr>
      <w:r w:rsidRPr="001B737E">
        <w:rPr>
          <w:sz w:val="21"/>
          <w:szCs w:val="21"/>
        </w:rPr>
        <w:t xml:space="preserve">  </w:t>
      </w:r>
    </w:p>
    <w:p w14:paraId="2F836E12" w14:textId="77777777" w:rsidR="00CD1CF1" w:rsidRPr="001B737E" w:rsidRDefault="00CD1CF1" w:rsidP="00CD1CF1">
      <w:pPr>
        <w:widowControl/>
        <w:snapToGrid w:val="0"/>
        <w:spacing w:after="280" w:afterAutospacing="1"/>
        <w:contextualSpacing/>
        <w:rPr>
          <w:sz w:val="21"/>
          <w:szCs w:val="21"/>
        </w:rPr>
      </w:pPr>
      <w:r w:rsidRPr="001B737E">
        <w:rPr>
          <w:sz w:val="21"/>
          <w:szCs w:val="21"/>
        </w:rPr>
        <w:t xml:space="preserve">Supplement: </w:t>
      </w:r>
    </w:p>
    <w:p w14:paraId="602287D9" w14:textId="77777777" w:rsidR="00CD1CF1" w:rsidRPr="001B737E" w:rsidRDefault="00CD1CF1" w:rsidP="00CD1CF1">
      <w:pPr>
        <w:widowControl/>
        <w:snapToGrid w:val="0"/>
        <w:spacing w:after="280" w:afterAutospacing="1"/>
        <w:ind w:left="1080"/>
        <w:contextualSpacing/>
        <w:rPr>
          <w:sz w:val="21"/>
          <w:szCs w:val="21"/>
          <w:lang w:val="en-US"/>
        </w:rPr>
      </w:pPr>
      <w:r w:rsidRPr="001B737E">
        <w:rPr>
          <w:sz w:val="21"/>
          <w:szCs w:val="21"/>
        </w:rPr>
        <w:t>Saint Patrick's Four Acquitted of Federal Conspiracy Charges, Democracy Now! Sept. 28, 2005 (</w:t>
      </w:r>
      <w:hyperlink r:id="rId20" w:history="1">
        <w:r w:rsidRPr="001B737E">
          <w:rPr>
            <w:rStyle w:val="Hyperlink"/>
            <w:color w:val="auto"/>
            <w:sz w:val="21"/>
            <w:szCs w:val="21"/>
          </w:rPr>
          <w:t xml:space="preserve">9 </w:t>
        </w:r>
        <w:proofErr w:type="spellStart"/>
        <w:r w:rsidRPr="001B737E">
          <w:rPr>
            <w:rStyle w:val="Hyperlink"/>
            <w:color w:val="auto"/>
            <w:sz w:val="21"/>
            <w:szCs w:val="21"/>
          </w:rPr>
          <w:t>min</w:t>
        </w:r>
        <w:proofErr w:type="spellEnd"/>
        <w:r w:rsidRPr="001B737E">
          <w:rPr>
            <w:rStyle w:val="Hyperlink"/>
            <w:color w:val="auto"/>
            <w:sz w:val="21"/>
            <w:szCs w:val="21"/>
          </w:rPr>
          <w:t xml:space="preserve"> </w:t>
        </w:r>
        <w:proofErr w:type="spellStart"/>
        <w:r w:rsidRPr="001B737E">
          <w:rPr>
            <w:rStyle w:val="Hyperlink"/>
            <w:color w:val="auto"/>
            <w:sz w:val="21"/>
            <w:szCs w:val="21"/>
          </w:rPr>
          <w:t>segment</w:t>
        </w:r>
        <w:proofErr w:type="spellEnd"/>
      </w:hyperlink>
      <w:r w:rsidRPr="001B737E">
        <w:rPr>
          <w:sz w:val="21"/>
          <w:szCs w:val="21"/>
        </w:rPr>
        <w:t>)</w:t>
      </w:r>
    </w:p>
    <w:p w14:paraId="120145F2" w14:textId="77777777" w:rsidR="0018455A" w:rsidRPr="001B737E" w:rsidRDefault="0018455A" w:rsidP="007B6369">
      <w:pPr>
        <w:widowControl/>
        <w:snapToGrid w:val="0"/>
        <w:spacing w:after="280" w:afterAutospacing="1"/>
        <w:contextualSpacing/>
        <w:rPr>
          <w:sz w:val="21"/>
          <w:szCs w:val="21"/>
        </w:rPr>
      </w:pPr>
    </w:p>
    <w:p w14:paraId="17BD70F9" w14:textId="6C0910B0" w:rsidR="004F5400" w:rsidRPr="001B737E" w:rsidRDefault="007B6369" w:rsidP="0078653B">
      <w:pPr>
        <w:widowControl/>
        <w:snapToGrid w:val="0"/>
        <w:spacing w:after="280" w:afterAutospacing="1"/>
        <w:contextualSpacing/>
        <w:rPr>
          <w:sz w:val="21"/>
          <w:szCs w:val="21"/>
          <w:u w:val="single"/>
        </w:rPr>
      </w:pPr>
      <w:r w:rsidRPr="001B737E">
        <w:rPr>
          <w:sz w:val="21"/>
          <w:szCs w:val="21"/>
        </w:rPr>
        <w:t>Wk 5-10/</w:t>
      </w:r>
      <w:r w:rsidR="007A448A" w:rsidRPr="001B737E">
        <w:rPr>
          <w:rFonts w:hint="eastAsia"/>
          <w:sz w:val="21"/>
          <w:szCs w:val="21"/>
        </w:rPr>
        <w:t>22</w:t>
      </w:r>
      <w:r w:rsidRPr="001B737E">
        <w:rPr>
          <w:sz w:val="21"/>
          <w:szCs w:val="21"/>
        </w:rPr>
        <w:t xml:space="preserve">              </w:t>
      </w:r>
      <w:r w:rsidRPr="001B737E">
        <w:rPr>
          <w:sz w:val="21"/>
          <w:szCs w:val="21"/>
          <w:u w:val="single"/>
        </w:rPr>
        <w:t>State-Corporate Crime in Food Regulation, Ecocide, &amp; Genetically Modified Crops</w:t>
      </w:r>
    </w:p>
    <w:p w14:paraId="32D2128B" w14:textId="77777777" w:rsidR="0078653B" w:rsidRPr="001B737E" w:rsidRDefault="0078653B" w:rsidP="0078653B">
      <w:pPr>
        <w:widowControl/>
        <w:snapToGrid w:val="0"/>
        <w:spacing w:after="280" w:afterAutospacing="1"/>
        <w:contextualSpacing/>
        <w:rPr>
          <w:sz w:val="21"/>
          <w:szCs w:val="21"/>
          <w:u w:val="single"/>
        </w:rPr>
      </w:pPr>
    </w:p>
    <w:p w14:paraId="59A3CAA3" w14:textId="38462391" w:rsidR="00FC4BA8" w:rsidRPr="001B737E" w:rsidRDefault="00FC4BA8" w:rsidP="00FC4BA8">
      <w:pPr>
        <w:widowControl/>
        <w:snapToGrid w:val="0"/>
        <w:spacing w:after="280" w:afterAutospacing="1"/>
        <w:contextualSpacing/>
        <w:outlineLvl w:val="0"/>
        <w:rPr>
          <w:sz w:val="21"/>
          <w:szCs w:val="21"/>
        </w:rPr>
      </w:pPr>
      <w:r w:rsidRPr="001B737E">
        <w:rPr>
          <w:b/>
          <w:sz w:val="21"/>
          <w:szCs w:val="21"/>
        </w:rPr>
        <w:t>Documentary "Patent for a Pig: The Big Business of Genetics (Monsanto)" (</w:t>
      </w:r>
      <w:r w:rsidR="00C86797" w:rsidRPr="001B737E">
        <w:rPr>
          <w:b/>
          <w:sz w:val="21"/>
          <w:szCs w:val="21"/>
        </w:rPr>
        <w:t>42</w:t>
      </w:r>
      <w:r w:rsidRPr="001B737E">
        <w:rPr>
          <w:b/>
          <w:sz w:val="21"/>
          <w:szCs w:val="21"/>
        </w:rPr>
        <w:t xml:space="preserve"> minutes)</w:t>
      </w:r>
      <w:r w:rsidRPr="001B737E">
        <w:rPr>
          <w:sz w:val="21"/>
          <w:szCs w:val="21"/>
        </w:rPr>
        <w:t xml:space="preserve"> </w:t>
      </w:r>
    </w:p>
    <w:p w14:paraId="7BA1A24F" w14:textId="77777777" w:rsidR="00FC4BA8" w:rsidRPr="001B737E" w:rsidRDefault="00FC4BA8" w:rsidP="007B6369">
      <w:pPr>
        <w:widowControl/>
        <w:snapToGrid w:val="0"/>
        <w:spacing w:after="280" w:afterAutospacing="1"/>
        <w:ind w:left="1080"/>
        <w:contextualSpacing/>
        <w:rPr>
          <w:sz w:val="21"/>
          <w:szCs w:val="21"/>
          <w:lang w:val="en-US"/>
        </w:rPr>
      </w:pPr>
    </w:p>
    <w:p w14:paraId="02DC9B67" w14:textId="7BBACC6A" w:rsidR="00365718" w:rsidRPr="001B737E" w:rsidRDefault="00365718" w:rsidP="004E74C3">
      <w:pPr>
        <w:widowControl/>
        <w:snapToGrid w:val="0"/>
        <w:spacing w:after="280" w:afterAutospacing="1"/>
        <w:ind w:left="1080"/>
        <w:contextualSpacing/>
        <w:rPr>
          <w:sz w:val="21"/>
          <w:szCs w:val="21"/>
          <w:lang w:val="en-US"/>
        </w:rPr>
      </w:pPr>
      <w:r w:rsidRPr="001B737E">
        <w:rPr>
          <w:sz w:val="21"/>
          <w:szCs w:val="21"/>
          <w:lang w:val="en-US"/>
        </w:rPr>
        <w:t xml:space="preserve">Reader, </w:t>
      </w:r>
      <w:proofErr w:type="spellStart"/>
      <w:r w:rsidRPr="001B737E">
        <w:rPr>
          <w:sz w:val="21"/>
          <w:szCs w:val="21"/>
          <w:lang w:val="en-US"/>
        </w:rPr>
        <w:t>Hela</w:t>
      </w:r>
      <w:proofErr w:type="spellEnd"/>
      <w:r w:rsidRPr="001B737E">
        <w:rPr>
          <w:sz w:val="21"/>
          <w:szCs w:val="21"/>
          <w:lang w:val="en-US"/>
        </w:rPr>
        <w:t xml:space="preserve"> cells and unjust enrichment in the human body, by </w:t>
      </w:r>
      <w:proofErr w:type="spellStart"/>
      <w:r w:rsidRPr="001B737E">
        <w:rPr>
          <w:sz w:val="21"/>
          <w:szCs w:val="21"/>
          <w:lang w:val="en-US"/>
        </w:rPr>
        <w:t>Deleso</w:t>
      </w:r>
      <w:proofErr w:type="spellEnd"/>
      <w:r w:rsidRPr="001B737E">
        <w:rPr>
          <w:sz w:val="21"/>
          <w:szCs w:val="21"/>
          <w:lang w:val="en-US"/>
        </w:rPr>
        <w:t xml:space="preserve"> A. Alford (</w:t>
      </w:r>
      <w:r w:rsidR="004E74C3" w:rsidRPr="001B737E">
        <w:rPr>
          <w:sz w:val="21"/>
          <w:szCs w:val="21"/>
          <w:lang w:val="en-US"/>
        </w:rPr>
        <w:t>select chapters</w:t>
      </w:r>
      <w:r w:rsidRPr="001B737E">
        <w:rPr>
          <w:sz w:val="21"/>
          <w:szCs w:val="21"/>
          <w:lang w:val="en-US"/>
        </w:rPr>
        <w:t>)</w:t>
      </w:r>
    </w:p>
    <w:p w14:paraId="644264B4" w14:textId="5DB0BF9E" w:rsidR="00F767E2" w:rsidRPr="001B737E" w:rsidRDefault="0058015C" w:rsidP="00F767E2">
      <w:pPr>
        <w:widowControl/>
        <w:snapToGrid w:val="0"/>
        <w:spacing w:after="280" w:afterAutospacing="1"/>
        <w:ind w:left="1080"/>
        <w:contextualSpacing/>
        <w:rPr>
          <w:sz w:val="21"/>
          <w:szCs w:val="21"/>
          <w:lang w:val="en-US"/>
        </w:rPr>
      </w:pPr>
      <w:r w:rsidRPr="001B737E">
        <w:rPr>
          <w:sz w:val="21"/>
          <w:szCs w:val="21"/>
          <w:lang w:val="en-US"/>
        </w:rPr>
        <w:t>Silenced</w:t>
      </w:r>
      <w:r w:rsidR="00F767E2" w:rsidRPr="001B737E">
        <w:rPr>
          <w:sz w:val="21"/>
          <w:szCs w:val="21"/>
        </w:rPr>
        <w:t xml:space="preserve">, </w:t>
      </w:r>
      <w:r w:rsidR="00F767E2" w:rsidRPr="001B737E">
        <w:rPr>
          <w:sz w:val="21"/>
          <w:szCs w:val="21"/>
          <w:lang w:val="en-US"/>
        </w:rPr>
        <w:t>Health Care, pp.</w:t>
      </w:r>
      <w:r w:rsidR="00CC0A79" w:rsidRPr="001B737E">
        <w:rPr>
          <w:sz w:val="21"/>
          <w:szCs w:val="21"/>
          <w:lang w:val="en-US"/>
        </w:rPr>
        <w:t>282-285, 306-308</w:t>
      </w:r>
      <w:r w:rsidR="00F767E2" w:rsidRPr="001B737E">
        <w:rPr>
          <w:sz w:val="21"/>
          <w:szCs w:val="21"/>
          <w:lang w:val="en-US"/>
        </w:rPr>
        <w:t>.</w:t>
      </w:r>
      <w:r w:rsidR="00F767E2" w:rsidRPr="001B737E">
        <w:rPr>
          <w:sz w:val="21"/>
          <w:szCs w:val="21"/>
        </w:rPr>
        <w:t xml:space="preserve"> </w:t>
      </w:r>
    </w:p>
    <w:p w14:paraId="621E46A0" w14:textId="4E7C5BEE" w:rsidR="00365718" w:rsidRPr="001B737E" w:rsidRDefault="006405AA" w:rsidP="004E74C3">
      <w:pPr>
        <w:widowControl/>
        <w:snapToGrid w:val="0"/>
        <w:spacing w:after="280" w:afterAutospacing="1"/>
        <w:ind w:left="1800" w:hanging="720"/>
        <w:contextualSpacing/>
        <w:rPr>
          <w:sz w:val="21"/>
          <w:szCs w:val="21"/>
        </w:rPr>
      </w:pPr>
      <w:r w:rsidRPr="001B737E">
        <w:rPr>
          <w:sz w:val="21"/>
          <w:szCs w:val="21"/>
        </w:rPr>
        <w:t xml:space="preserve">Haley Stein, </w:t>
      </w:r>
      <w:r w:rsidR="00365718" w:rsidRPr="001B737E">
        <w:rPr>
          <w:sz w:val="21"/>
          <w:szCs w:val="21"/>
        </w:rPr>
        <w:t xml:space="preserve">Intellectual property and genetically modified seeds: The U.S., </w:t>
      </w:r>
      <w:r w:rsidRPr="001B737E">
        <w:rPr>
          <w:sz w:val="21"/>
          <w:szCs w:val="21"/>
        </w:rPr>
        <w:t xml:space="preserve">Trade, and the Developing World, 3 </w:t>
      </w:r>
      <w:r w:rsidRPr="001B737E">
        <w:rPr>
          <w:i/>
          <w:sz w:val="21"/>
          <w:szCs w:val="21"/>
        </w:rPr>
        <w:t>NW. J. Tech. &amp; Intell. Prop</w:t>
      </w:r>
      <w:r w:rsidRPr="001B737E">
        <w:rPr>
          <w:sz w:val="21"/>
          <w:szCs w:val="21"/>
        </w:rPr>
        <w:t>. 151 (2005)</w:t>
      </w:r>
      <w:r w:rsidR="00761BE6" w:rsidRPr="001B737E">
        <w:rPr>
          <w:sz w:val="21"/>
          <w:szCs w:val="21"/>
        </w:rPr>
        <w:t xml:space="preserve"> (</w:t>
      </w:r>
      <w:hyperlink r:id="rId21" w:history="1">
        <w:r w:rsidR="00761BE6" w:rsidRPr="001B737E">
          <w:rPr>
            <w:rStyle w:val="Hyperlink"/>
            <w:color w:val="auto"/>
            <w:sz w:val="21"/>
            <w:szCs w:val="21"/>
          </w:rPr>
          <w:t>link here</w:t>
        </w:r>
      </w:hyperlink>
      <w:r w:rsidR="00761BE6" w:rsidRPr="001B737E">
        <w:rPr>
          <w:sz w:val="21"/>
          <w:szCs w:val="21"/>
        </w:rPr>
        <w:t>)</w:t>
      </w:r>
    </w:p>
    <w:p w14:paraId="3E8854EC" w14:textId="77777777" w:rsidR="007B6369" w:rsidRPr="001B737E" w:rsidRDefault="007B6369" w:rsidP="007B6369">
      <w:pPr>
        <w:widowControl/>
        <w:snapToGrid w:val="0"/>
        <w:spacing w:after="280" w:afterAutospacing="1"/>
        <w:ind w:left="1080"/>
        <w:contextualSpacing/>
        <w:rPr>
          <w:sz w:val="21"/>
          <w:szCs w:val="21"/>
        </w:rPr>
      </w:pPr>
    </w:p>
    <w:p w14:paraId="09BEE792" w14:textId="77777777" w:rsidR="006F60E3" w:rsidRPr="001B737E" w:rsidRDefault="007B6369" w:rsidP="007B6369">
      <w:pPr>
        <w:widowControl/>
        <w:snapToGrid w:val="0"/>
        <w:spacing w:after="280" w:afterAutospacing="1"/>
        <w:contextualSpacing/>
        <w:rPr>
          <w:sz w:val="21"/>
          <w:szCs w:val="21"/>
        </w:rPr>
      </w:pPr>
      <w:r w:rsidRPr="001B737E">
        <w:rPr>
          <w:sz w:val="21"/>
          <w:szCs w:val="21"/>
        </w:rPr>
        <w:t>Supplement:</w:t>
      </w:r>
      <w:r w:rsidR="004E74C3" w:rsidRPr="001B737E">
        <w:rPr>
          <w:sz w:val="21"/>
          <w:szCs w:val="21"/>
        </w:rPr>
        <w:t xml:space="preserve"> Please </w:t>
      </w:r>
      <w:r w:rsidR="006F60E3" w:rsidRPr="001B737E">
        <w:rPr>
          <w:sz w:val="21"/>
          <w:szCs w:val="21"/>
        </w:rPr>
        <w:t xml:space="preserve">read the following article on Monsanto's spending millions to defeat GMO labelling legislation; </w:t>
      </w:r>
    </w:p>
    <w:p w14:paraId="071CD364" w14:textId="6D1DB6BA" w:rsidR="006F60E3" w:rsidRPr="001B737E" w:rsidRDefault="006F60E3" w:rsidP="007B6369">
      <w:pPr>
        <w:widowControl/>
        <w:snapToGrid w:val="0"/>
        <w:spacing w:after="280" w:afterAutospacing="1"/>
        <w:contextualSpacing/>
        <w:rPr>
          <w:sz w:val="21"/>
          <w:szCs w:val="21"/>
        </w:rPr>
      </w:pPr>
      <w:r w:rsidRPr="001B737E">
        <w:rPr>
          <w:sz w:val="21"/>
          <w:szCs w:val="21"/>
        </w:rPr>
        <w:tab/>
      </w:r>
      <w:r w:rsidRPr="001B737E">
        <w:rPr>
          <w:sz w:val="21"/>
          <w:szCs w:val="21"/>
        </w:rPr>
        <w:tab/>
        <w:t>Monsanto Spends Million to Defeat Washington GMO Labeling Inititative, September 16, 2003 (</w:t>
      </w:r>
      <w:hyperlink r:id="rId22" w:history="1">
        <w:proofErr w:type="spellStart"/>
        <w:r w:rsidRPr="001B737E">
          <w:rPr>
            <w:rStyle w:val="Hyperlink"/>
            <w:color w:val="auto"/>
            <w:sz w:val="21"/>
            <w:szCs w:val="21"/>
          </w:rPr>
          <w:t>here</w:t>
        </w:r>
        <w:proofErr w:type="spellEnd"/>
      </w:hyperlink>
      <w:r w:rsidRPr="001B737E">
        <w:rPr>
          <w:sz w:val="21"/>
          <w:szCs w:val="21"/>
        </w:rPr>
        <w:t>)</w:t>
      </w:r>
    </w:p>
    <w:p w14:paraId="27F7F203" w14:textId="77777777" w:rsidR="006F60E3" w:rsidRPr="001B737E" w:rsidRDefault="006F60E3" w:rsidP="007B6369">
      <w:pPr>
        <w:widowControl/>
        <w:snapToGrid w:val="0"/>
        <w:spacing w:after="280" w:afterAutospacing="1"/>
        <w:contextualSpacing/>
        <w:rPr>
          <w:sz w:val="21"/>
          <w:szCs w:val="21"/>
        </w:rPr>
      </w:pPr>
    </w:p>
    <w:p w14:paraId="0F2EB1B0" w14:textId="7BC67253" w:rsidR="007B6369" w:rsidRPr="001B737E" w:rsidRDefault="006F60E3" w:rsidP="007B6369">
      <w:pPr>
        <w:widowControl/>
        <w:snapToGrid w:val="0"/>
        <w:spacing w:after="280" w:afterAutospacing="1"/>
        <w:contextualSpacing/>
        <w:rPr>
          <w:sz w:val="21"/>
          <w:szCs w:val="21"/>
        </w:rPr>
      </w:pPr>
      <w:r w:rsidRPr="001B737E">
        <w:rPr>
          <w:sz w:val="21"/>
          <w:szCs w:val="21"/>
        </w:rPr>
        <w:t xml:space="preserve">Also </w:t>
      </w:r>
      <w:r w:rsidR="004E74C3" w:rsidRPr="001B737E">
        <w:rPr>
          <w:sz w:val="21"/>
          <w:szCs w:val="21"/>
        </w:rPr>
        <w:t>check the following sites before viewing the documentary video</w:t>
      </w:r>
      <w:r w:rsidR="007B6369" w:rsidRPr="001B737E">
        <w:rPr>
          <w:sz w:val="21"/>
          <w:szCs w:val="21"/>
        </w:rPr>
        <w:t xml:space="preserve"> </w:t>
      </w:r>
    </w:p>
    <w:p w14:paraId="0D635926" w14:textId="77777777" w:rsidR="007B6369" w:rsidRPr="001B737E" w:rsidRDefault="007B6369" w:rsidP="007B6369">
      <w:pPr>
        <w:widowControl/>
        <w:snapToGrid w:val="0"/>
        <w:spacing w:after="280" w:afterAutospacing="1"/>
        <w:ind w:left="1080"/>
        <w:contextualSpacing/>
        <w:rPr>
          <w:sz w:val="21"/>
          <w:szCs w:val="21"/>
        </w:rPr>
      </w:pPr>
      <w:r w:rsidRPr="001B737E">
        <w:rPr>
          <w:sz w:val="21"/>
          <w:szCs w:val="21"/>
        </w:rPr>
        <w:t xml:space="preserve">  </w:t>
      </w:r>
      <w:hyperlink r:id="rId23" w:history="1">
        <w:r w:rsidRPr="001B737E">
          <w:rPr>
            <w:sz w:val="21"/>
            <w:szCs w:val="21"/>
            <w:u w:val="single"/>
          </w:rPr>
          <w:t>http://www.monsanto.com/</w:t>
        </w:r>
      </w:hyperlink>
      <w:r w:rsidRPr="001B737E">
        <w:rPr>
          <w:sz w:val="21"/>
          <w:szCs w:val="21"/>
        </w:rPr>
        <w:t xml:space="preserve"> (Monsanto Homepage) </w:t>
      </w:r>
    </w:p>
    <w:p w14:paraId="375FC0BA" w14:textId="77777777" w:rsidR="007B6369" w:rsidRPr="001B737E" w:rsidRDefault="007B6369" w:rsidP="007B6369">
      <w:pPr>
        <w:widowControl/>
        <w:snapToGrid w:val="0"/>
        <w:spacing w:after="280" w:afterAutospacing="1"/>
        <w:ind w:left="1080"/>
        <w:contextualSpacing/>
        <w:rPr>
          <w:sz w:val="21"/>
          <w:szCs w:val="21"/>
        </w:rPr>
      </w:pPr>
      <w:r w:rsidRPr="001B737E">
        <w:rPr>
          <w:sz w:val="21"/>
          <w:szCs w:val="21"/>
        </w:rPr>
        <w:t>  </w:t>
      </w:r>
      <w:hyperlink r:id="rId24" w:history="1">
        <w:r w:rsidRPr="001B737E">
          <w:rPr>
            <w:sz w:val="21"/>
            <w:szCs w:val="21"/>
            <w:u w:val="single"/>
          </w:rPr>
          <w:t>http://www.organicconsumers.org/monlink.cfm</w:t>
        </w:r>
      </w:hyperlink>
      <w:r w:rsidRPr="001B737E">
        <w:rPr>
          <w:sz w:val="21"/>
          <w:szCs w:val="21"/>
        </w:rPr>
        <w:t xml:space="preserve"> (Millions Against Monsanto Campaign) </w:t>
      </w:r>
    </w:p>
    <w:p w14:paraId="6F7162B4" w14:textId="77777777" w:rsidR="007B6369" w:rsidRPr="001B737E" w:rsidRDefault="007B6369" w:rsidP="007B6369">
      <w:pPr>
        <w:widowControl/>
        <w:snapToGrid w:val="0"/>
        <w:spacing w:after="280" w:afterAutospacing="1"/>
        <w:ind w:left="1080"/>
        <w:contextualSpacing/>
        <w:rPr>
          <w:sz w:val="21"/>
          <w:szCs w:val="21"/>
          <w:lang w:val="en-US"/>
        </w:rPr>
      </w:pPr>
      <w:r w:rsidRPr="001B737E">
        <w:rPr>
          <w:sz w:val="21"/>
          <w:szCs w:val="21"/>
        </w:rPr>
        <w:t>  </w:t>
      </w:r>
      <w:r w:rsidRPr="001B737E">
        <w:rPr>
          <w:sz w:val="21"/>
          <w:szCs w:val="21"/>
          <w:u w:val="single"/>
        </w:rPr>
        <w:t>http://www.corpwatch.org/article.php?id=13590</w:t>
      </w:r>
      <w:r w:rsidRPr="001B737E">
        <w:rPr>
          <w:sz w:val="21"/>
          <w:szCs w:val="21"/>
        </w:rPr>
        <w:t xml:space="preserve"> (</w:t>
      </w:r>
      <w:r w:rsidRPr="001B737E">
        <w:rPr>
          <w:i/>
          <w:sz w:val="21"/>
          <w:szCs w:val="21"/>
        </w:rPr>
        <w:t>Costa Rican Farmers v. Du Pont</w:t>
      </w:r>
      <w:r w:rsidRPr="001B737E">
        <w:rPr>
          <w:sz w:val="21"/>
          <w:szCs w:val="21"/>
        </w:rPr>
        <w:t>)</w:t>
      </w:r>
    </w:p>
    <w:p w14:paraId="6BE48A00" w14:textId="77777777" w:rsidR="007B6369" w:rsidRPr="001B737E" w:rsidRDefault="007B6369" w:rsidP="007B6369">
      <w:pPr>
        <w:widowControl/>
        <w:snapToGrid w:val="0"/>
        <w:spacing w:after="280" w:afterAutospacing="1"/>
        <w:ind w:left="1080"/>
        <w:contextualSpacing/>
        <w:rPr>
          <w:sz w:val="21"/>
          <w:szCs w:val="21"/>
          <w:lang w:val="en-US"/>
        </w:rPr>
      </w:pPr>
    </w:p>
    <w:p w14:paraId="398F1085" w14:textId="77777777" w:rsidR="007B6369" w:rsidRPr="001B737E" w:rsidRDefault="007B6369" w:rsidP="007B6369">
      <w:pPr>
        <w:widowControl/>
        <w:snapToGrid w:val="0"/>
        <w:spacing w:after="280" w:afterAutospacing="1"/>
        <w:contextualSpacing/>
        <w:outlineLvl w:val="0"/>
        <w:rPr>
          <w:sz w:val="21"/>
          <w:szCs w:val="21"/>
          <w:lang w:val="en-US"/>
        </w:rPr>
      </w:pPr>
      <w:r w:rsidRPr="001B737E">
        <w:rPr>
          <w:sz w:val="21"/>
          <w:szCs w:val="21"/>
          <w:lang w:val="en-US"/>
        </w:rPr>
        <w:t>Monsanto’s Dumping of Toxic GMO Seeds in Haiti</w:t>
      </w:r>
    </w:p>
    <w:p w14:paraId="40799529" w14:textId="77777777" w:rsidR="00DF4DB6" w:rsidRPr="001B737E" w:rsidRDefault="00431D5B" w:rsidP="007B6369">
      <w:pPr>
        <w:widowControl/>
        <w:snapToGrid w:val="0"/>
        <w:spacing w:after="280" w:afterAutospacing="1"/>
        <w:ind w:left="1080"/>
        <w:contextualSpacing/>
        <w:rPr>
          <w:rStyle w:val="Hyperlink"/>
          <w:color w:val="auto"/>
          <w:sz w:val="21"/>
          <w:szCs w:val="21"/>
        </w:rPr>
      </w:pPr>
      <w:r w:rsidRPr="001B737E">
        <w:fldChar w:fldCharType="begin"/>
      </w:r>
      <w:r w:rsidRPr="001B737E">
        <w:instrText xml:space="preserve"> HYPERLINK "http://www.huffingtonpost.com/beverly-bell/haitian-farmers-commit-to_b_578807.html" \t "_blank" </w:instrText>
      </w:r>
      <w:r w:rsidRPr="001B737E">
        <w:fldChar w:fldCharType="separate"/>
      </w:r>
      <w:r w:rsidR="007B6369" w:rsidRPr="001B737E">
        <w:rPr>
          <w:rStyle w:val="Hyperlink"/>
          <w:color w:val="auto"/>
          <w:sz w:val="21"/>
          <w:szCs w:val="21"/>
        </w:rPr>
        <w:t>http://www.huffingtonpost.com/beverly-bell/haitian-farmers-commit-to_b_578807.html</w:t>
      </w:r>
      <w:r w:rsidRPr="001B737E">
        <w:rPr>
          <w:rStyle w:val="Hyperlink"/>
          <w:color w:val="auto"/>
          <w:sz w:val="21"/>
          <w:szCs w:val="21"/>
        </w:rPr>
        <w:fldChar w:fldCharType="end"/>
      </w:r>
    </w:p>
    <w:p w14:paraId="135C0D61" w14:textId="77777777" w:rsidR="00D00738" w:rsidRPr="001B737E" w:rsidRDefault="00D00738" w:rsidP="00DF4DB6">
      <w:pPr>
        <w:widowControl/>
        <w:snapToGrid w:val="0"/>
        <w:spacing w:after="280" w:afterAutospacing="1"/>
        <w:contextualSpacing/>
        <w:rPr>
          <w:rStyle w:val="Hyperlink"/>
          <w:color w:val="auto"/>
          <w:sz w:val="21"/>
          <w:szCs w:val="21"/>
          <w:u w:val="none"/>
        </w:rPr>
      </w:pPr>
    </w:p>
    <w:p w14:paraId="4D7A00A7" w14:textId="7C18B8E1" w:rsidR="00DF4DB6" w:rsidRPr="001B737E" w:rsidRDefault="00DF4DB6" w:rsidP="00DF4DB6">
      <w:pPr>
        <w:widowControl/>
        <w:snapToGrid w:val="0"/>
        <w:spacing w:after="280" w:afterAutospacing="1"/>
        <w:contextualSpacing/>
        <w:rPr>
          <w:rStyle w:val="Hyperlink"/>
          <w:color w:val="auto"/>
          <w:sz w:val="21"/>
          <w:szCs w:val="21"/>
          <w:u w:val="none"/>
        </w:rPr>
      </w:pPr>
      <w:r w:rsidRPr="001B737E">
        <w:rPr>
          <w:rStyle w:val="Hyperlink"/>
          <w:color w:val="auto"/>
          <w:sz w:val="21"/>
          <w:szCs w:val="21"/>
          <w:u w:val="none"/>
        </w:rPr>
        <w:t>Medical Industrial Complex</w:t>
      </w:r>
      <w:r w:rsidR="00761BE6" w:rsidRPr="001B737E">
        <w:rPr>
          <w:rStyle w:val="Hyperlink"/>
          <w:color w:val="auto"/>
          <w:sz w:val="21"/>
          <w:szCs w:val="21"/>
          <w:u w:val="none"/>
        </w:rPr>
        <w:t xml:space="preserve"> (For students who may be interested in the corporate takeover of medical science)</w:t>
      </w:r>
    </w:p>
    <w:p w14:paraId="5C77EC45" w14:textId="55128D79" w:rsidR="00DF4DB6" w:rsidRPr="001B737E" w:rsidRDefault="00FA40F2" w:rsidP="00DF4DB6">
      <w:pPr>
        <w:rPr>
          <w:rFonts w:eastAsia="Times New Roman"/>
          <w:sz w:val="21"/>
          <w:szCs w:val="21"/>
          <w:lang w:val="en-US" w:eastAsia="en-US"/>
        </w:rPr>
      </w:pPr>
      <w:r w:rsidRPr="001B737E">
        <w:rPr>
          <w:sz w:val="21"/>
          <w:szCs w:val="21"/>
        </w:rPr>
        <w:lastRenderedPageBreak/>
        <w:tab/>
        <w:t xml:space="preserve">      </w:t>
      </w:r>
      <w:r w:rsidR="00DF4DB6" w:rsidRPr="001B737E">
        <w:rPr>
          <w:sz w:val="21"/>
          <w:szCs w:val="21"/>
        </w:rPr>
        <w:t xml:space="preserve">Harriot Washington. 2011. </w:t>
      </w:r>
      <w:r w:rsidR="00DF4DB6" w:rsidRPr="001B737E">
        <w:rPr>
          <w:rFonts w:eastAsia="Times New Roman"/>
          <w:i/>
          <w:iCs/>
          <w:sz w:val="21"/>
          <w:szCs w:val="21"/>
          <w:shd w:val="clear" w:color="auto" w:fill="FFFFFF"/>
          <w:lang w:val="en-US" w:eastAsia="en-US"/>
        </w:rPr>
        <w:t>Deadly Monopolies: The Shocking Corporate Takeover of Life Itself—And the Consequences for Your Health and Our Medical Future</w:t>
      </w:r>
      <w:r w:rsidR="00DF4DB6" w:rsidRPr="001B737E">
        <w:rPr>
          <w:rFonts w:eastAsia="Times New Roman"/>
          <w:sz w:val="21"/>
          <w:szCs w:val="21"/>
          <w:shd w:val="clear" w:color="auto" w:fill="FFFFFF"/>
          <w:lang w:val="en-US" w:eastAsia="en-US"/>
        </w:rPr>
        <w:t>. Doubleday.</w:t>
      </w:r>
    </w:p>
    <w:p w14:paraId="7FAFF897" w14:textId="77777777" w:rsidR="007B6369" w:rsidRPr="001B737E" w:rsidRDefault="007B6369" w:rsidP="00FC4BA8">
      <w:pPr>
        <w:widowControl/>
        <w:snapToGrid w:val="0"/>
        <w:spacing w:after="280" w:afterAutospacing="1"/>
        <w:contextualSpacing/>
        <w:rPr>
          <w:sz w:val="22"/>
          <w:szCs w:val="22"/>
        </w:rPr>
      </w:pPr>
      <w:r w:rsidRPr="001B737E">
        <w:rPr>
          <w:sz w:val="21"/>
          <w:szCs w:val="21"/>
        </w:rPr>
        <w:br/>
      </w:r>
      <w:r w:rsidRPr="001B737E">
        <w:rPr>
          <w:sz w:val="22"/>
          <w:szCs w:val="22"/>
        </w:rPr>
        <w:t xml:space="preserve">  </w:t>
      </w:r>
    </w:p>
    <w:p w14:paraId="1CE0BDC8" w14:textId="33267ED4" w:rsidR="007B6369" w:rsidRPr="001B737E" w:rsidRDefault="007A448A" w:rsidP="007B6369">
      <w:pPr>
        <w:widowControl/>
        <w:snapToGrid w:val="0"/>
        <w:spacing w:after="280" w:afterAutospacing="1"/>
        <w:contextualSpacing/>
        <w:rPr>
          <w:sz w:val="21"/>
          <w:szCs w:val="21"/>
          <w:lang w:val="en-US"/>
        </w:rPr>
      </w:pPr>
      <w:r w:rsidRPr="001B737E">
        <w:rPr>
          <w:sz w:val="21"/>
          <w:szCs w:val="21"/>
        </w:rPr>
        <w:t>Wk 6</w:t>
      </w:r>
      <w:r w:rsidR="00222032" w:rsidRPr="001B737E">
        <w:rPr>
          <w:sz w:val="21"/>
          <w:szCs w:val="21"/>
        </w:rPr>
        <w:t>-10</w:t>
      </w:r>
      <w:r w:rsidR="007B6369" w:rsidRPr="001B737E">
        <w:rPr>
          <w:sz w:val="21"/>
          <w:szCs w:val="21"/>
        </w:rPr>
        <w:t>/</w:t>
      </w:r>
      <w:r w:rsidR="00222032" w:rsidRPr="001B737E">
        <w:rPr>
          <w:rFonts w:hint="eastAsia"/>
          <w:sz w:val="21"/>
          <w:szCs w:val="21"/>
        </w:rPr>
        <w:t>27</w:t>
      </w:r>
      <w:r w:rsidR="007B6369" w:rsidRPr="001B737E">
        <w:rPr>
          <w:sz w:val="21"/>
          <w:szCs w:val="21"/>
        </w:rPr>
        <w:t xml:space="preserve">              </w:t>
      </w:r>
      <w:r w:rsidR="009941B9" w:rsidRPr="001B737E">
        <w:rPr>
          <w:sz w:val="21"/>
          <w:szCs w:val="21"/>
          <w:u w:val="single"/>
        </w:rPr>
        <w:t>Hegemonic Culture</w:t>
      </w:r>
      <w:r w:rsidR="004F45D6" w:rsidRPr="001B737E">
        <w:rPr>
          <w:sz w:val="21"/>
          <w:szCs w:val="21"/>
          <w:u w:val="single"/>
          <w:lang w:val="en-US"/>
        </w:rPr>
        <w:t xml:space="preserve"> and Language as </w:t>
      </w:r>
      <w:r w:rsidR="009941B9" w:rsidRPr="001B737E">
        <w:rPr>
          <w:sz w:val="21"/>
          <w:szCs w:val="21"/>
          <w:u w:val="single"/>
          <w:lang w:val="en-US"/>
        </w:rPr>
        <w:t xml:space="preserve">the </w:t>
      </w:r>
      <w:r w:rsidR="004F45D6" w:rsidRPr="001B737E">
        <w:rPr>
          <w:sz w:val="21"/>
          <w:szCs w:val="21"/>
          <w:u w:val="single"/>
          <w:lang w:val="en-US"/>
        </w:rPr>
        <w:t xml:space="preserve">Perfect </w:t>
      </w:r>
      <w:r w:rsidR="009941B9" w:rsidRPr="001B737E">
        <w:rPr>
          <w:sz w:val="21"/>
          <w:szCs w:val="21"/>
          <w:u w:val="single"/>
          <w:lang w:val="en-US"/>
        </w:rPr>
        <w:t>Instrument</w:t>
      </w:r>
      <w:r w:rsidR="004F56F6" w:rsidRPr="001B737E">
        <w:rPr>
          <w:sz w:val="21"/>
          <w:szCs w:val="21"/>
          <w:u w:val="single"/>
          <w:lang w:val="en-US"/>
        </w:rPr>
        <w:t>s</w:t>
      </w:r>
      <w:r w:rsidR="00CF6B9E" w:rsidRPr="001B737E">
        <w:rPr>
          <w:sz w:val="21"/>
          <w:szCs w:val="21"/>
          <w:u w:val="single"/>
          <w:lang w:val="en-US"/>
        </w:rPr>
        <w:t xml:space="preserve"> of Empire</w:t>
      </w:r>
    </w:p>
    <w:p w14:paraId="74DD5E1F" w14:textId="77777777" w:rsidR="008B560F" w:rsidRPr="001B737E" w:rsidRDefault="008B560F" w:rsidP="007B6369">
      <w:pPr>
        <w:widowControl/>
        <w:snapToGrid w:val="0"/>
        <w:spacing w:after="280" w:afterAutospacing="1"/>
        <w:ind w:left="1080"/>
        <w:contextualSpacing/>
        <w:rPr>
          <w:sz w:val="21"/>
          <w:szCs w:val="21"/>
          <w:lang w:val="en-US"/>
        </w:rPr>
      </w:pPr>
    </w:p>
    <w:p w14:paraId="6B70BB81" w14:textId="77777777" w:rsidR="0044186B" w:rsidRPr="001B737E" w:rsidRDefault="0044186B" w:rsidP="0044186B">
      <w:pPr>
        <w:widowControl/>
        <w:snapToGrid w:val="0"/>
        <w:spacing w:after="280" w:afterAutospacing="1"/>
        <w:ind w:left="1080"/>
        <w:contextualSpacing/>
        <w:rPr>
          <w:sz w:val="21"/>
          <w:szCs w:val="21"/>
        </w:rPr>
      </w:pPr>
      <w:r w:rsidRPr="001B737E">
        <w:rPr>
          <w:sz w:val="21"/>
          <w:szCs w:val="21"/>
        </w:rPr>
        <w:t> Reader, “Decolonising the mind”  (Ngugi wa Thiong’o)</w:t>
      </w:r>
      <w:r w:rsidRPr="001B737E">
        <w:rPr>
          <w:sz w:val="21"/>
          <w:szCs w:val="21"/>
          <w:lang w:val="en-US"/>
        </w:rPr>
        <w:t xml:space="preserve"> &amp; “Moving the Center”</w:t>
      </w:r>
      <w:r w:rsidRPr="001B737E">
        <w:rPr>
          <w:sz w:val="21"/>
          <w:szCs w:val="21"/>
        </w:rPr>
        <w:t xml:space="preserve"> (read </w:t>
      </w:r>
      <w:r w:rsidRPr="001B737E">
        <w:rPr>
          <w:sz w:val="21"/>
          <w:szCs w:val="21"/>
          <w:lang w:val="en-US"/>
        </w:rPr>
        <w:t>these two</w:t>
      </w:r>
      <w:r w:rsidRPr="001B737E">
        <w:rPr>
          <w:sz w:val="21"/>
          <w:szCs w:val="21"/>
        </w:rPr>
        <w:t xml:space="preserve"> first) </w:t>
      </w:r>
    </w:p>
    <w:p w14:paraId="5ED62199" w14:textId="77777777" w:rsidR="007B6369" w:rsidRPr="001B737E" w:rsidRDefault="007B6369" w:rsidP="007B6369">
      <w:pPr>
        <w:widowControl/>
        <w:snapToGrid w:val="0"/>
        <w:spacing w:after="280" w:afterAutospacing="1"/>
        <w:ind w:left="1080"/>
        <w:contextualSpacing/>
        <w:rPr>
          <w:sz w:val="21"/>
          <w:szCs w:val="21"/>
          <w:lang w:val="en-US"/>
        </w:rPr>
      </w:pPr>
      <w:r w:rsidRPr="001B737E">
        <w:rPr>
          <w:sz w:val="21"/>
          <w:szCs w:val="21"/>
          <w:lang w:val="en-US"/>
        </w:rPr>
        <w:t xml:space="preserve"> </w:t>
      </w:r>
      <w:r w:rsidRPr="001B737E">
        <w:rPr>
          <w:sz w:val="21"/>
          <w:szCs w:val="21"/>
        </w:rPr>
        <w:t xml:space="preserve">Reader, Gramsci-Prison Note on Intellectuals (1949) </w:t>
      </w:r>
    </w:p>
    <w:p w14:paraId="57D3CD69" w14:textId="77777777" w:rsidR="00D63323" w:rsidRPr="001B737E" w:rsidRDefault="00D63323" w:rsidP="007B6369">
      <w:pPr>
        <w:widowControl/>
        <w:snapToGrid w:val="0"/>
        <w:spacing w:after="280" w:afterAutospacing="1"/>
        <w:ind w:left="1080"/>
        <w:contextualSpacing/>
        <w:rPr>
          <w:sz w:val="21"/>
          <w:szCs w:val="21"/>
          <w:lang w:val="en-US"/>
        </w:rPr>
      </w:pPr>
      <w:r w:rsidRPr="001B737E">
        <w:rPr>
          <w:sz w:val="21"/>
          <w:szCs w:val="21"/>
          <w:lang w:val="en-US"/>
        </w:rPr>
        <w:t xml:space="preserve"> </w:t>
      </w:r>
      <w:proofErr w:type="spellStart"/>
      <w:r w:rsidRPr="001B737E">
        <w:rPr>
          <w:sz w:val="21"/>
          <w:szCs w:val="21"/>
          <w:lang w:val="en-US"/>
        </w:rPr>
        <w:t>Kwesi</w:t>
      </w:r>
      <w:proofErr w:type="spellEnd"/>
      <w:r w:rsidRPr="001B737E">
        <w:rPr>
          <w:sz w:val="21"/>
          <w:szCs w:val="21"/>
          <w:lang w:val="en-US"/>
        </w:rPr>
        <w:t xml:space="preserve"> Kwan </w:t>
      </w:r>
      <w:proofErr w:type="spellStart"/>
      <w:r w:rsidRPr="001B737E">
        <w:rPr>
          <w:sz w:val="21"/>
          <w:szCs w:val="21"/>
          <w:lang w:val="en-US"/>
        </w:rPr>
        <w:t>Prah</w:t>
      </w:r>
      <w:proofErr w:type="spellEnd"/>
      <w:r w:rsidRPr="001B737E">
        <w:rPr>
          <w:sz w:val="21"/>
          <w:szCs w:val="21"/>
          <w:lang w:val="en-US"/>
        </w:rPr>
        <w:t>, “The burden of English in Africa: From colonialism to neo-colonialism” (</w:t>
      </w:r>
      <w:hyperlink r:id="rId25" w:history="1">
        <w:r w:rsidRPr="001B737E">
          <w:rPr>
            <w:rStyle w:val="Hyperlink"/>
            <w:color w:val="auto"/>
            <w:sz w:val="21"/>
            <w:szCs w:val="21"/>
            <w:lang w:val="en-US"/>
          </w:rPr>
          <w:t>link here</w:t>
        </w:r>
      </w:hyperlink>
      <w:r w:rsidRPr="001B737E">
        <w:rPr>
          <w:sz w:val="21"/>
          <w:szCs w:val="21"/>
          <w:lang w:val="en-US"/>
        </w:rPr>
        <w:t>)</w:t>
      </w:r>
    </w:p>
    <w:p w14:paraId="7FADC373" w14:textId="77777777" w:rsidR="00F27274" w:rsidRPr="001B737E" w:rsidRDefault="007B6369" w:rsidP="00F27274">
      <w:pPr>
        <w:widowControl/>
        <w:snapToGrid w:val="0"/>
        <w:spacing w:after="280" w:afterAutospacing="1"/>
        <w:ind w:left="1080"/>
        <w:contextualSpacing/>
        <w:rPr>
          <w:sz w:val="21"/>
          <w:szCs w:val="21"/>
        </w:rPr>
      </w:pPr>
      <w:r w:rsidRPr="001B737E">
        <w:rPr>
          <w:sz w:val="21"/>
          <w:szCs w:val="21"/>
        </w:rPr>
        <w:t xml:space="preserve"> </w:t>
      </w:r>
      <w:r w:rsidR="0058015C" w:rsidRPr="001B737E">
        <w:rPr>
          <w:sz w:val="21"/>
          <w:szCs w:val="21"/>
          <w:lang w:val="en-US"/>
        </w:rPr>
        <w:t>Silenced</w:t>
      </w:r>
      <w:r w:rsidR="00D25189" w:rsidRPr="001B737E">
        <w:rPr>
          <w:sz w:val="21"/>
          <w:szCs w:val="21"/>
        </w:rPr>
        <w:t xml:space="preserve">, </w:t>
      </w:r>
      <w:r w:rsidR="0027276F" w:rsidRPr="001B737E">
        <w:rPr>
          <w:sz w:val="21"/>
          <w:szCs w:val="21"/>
          <w:lang w:val="en-US"/>
        </w:rPr>
        <w:t>Dirty Energy</w:t>
      </w:r>
      <w:r w:rsidR="00D25189" w:rsidRPr="001B737E">
        <w:rPr>
          <w:sz w:val="21"/>
          <w:szCs w:val="21"/>
          <w:lang w:val="en-US"/>
        </w:rPr>
        <w:t>, pp.</w:t>
      </w:r>
      <w:r w:rsidR="0027276F" w:rsidRPr="001B737E">
        <w:rPr>
          <w:sz w:val="21"/>
          <w:szCs w:val="21"/>
          <w:lang w:val="en-US"/>
        </w:rPr>
        <w:t>98-121</w:t>
      </w:r>
      <w:r w:rsidR="00D25189" w:rsidRPr="001B737E">
        <w:rPr>
          <w:sz w:val="21"/>
          <w:szCs w:val="21"/>
          <w:lang w:val="en-US"/>
        </w:rPr>
        <w:t>.</w:t>
      </w:r>
      <w:r w:rsidR="00D25189" w:rsidRPr="001B737E">
        <w:rPr>
          <w:sz w:val="21"/>
          <w:szCs w:val="21"/>
        </w:rPr>
        <w:t xml:space="preserve"> </w:t>
      </w:r>
    </w:p>
    <w:p w14:paraId="7CB3248C" w14:textId="788B6AF6" w:rsidR="007B6369" w:rsidRPr="001B737E" w:rsidRDefault="00F27274" w:rsidP="00F27274">
      <w:pPr>
        <w:widowControl/>
        <w:snapToGrid w:val="0"/>
        <w:spacing w:after="280" w:afterAutospacing="1"/>
        <w:ind w:left="1080"/>
        <w:contextualSpacing/>
        <w:rPr>
          <w:sz w:val="21"/>
          <w:szCs w:val="21"/>
        </w:rPr>
      </w:pPr>
      <w:r w:rsidRPr="001B737E">
        <w:rPr>
          <w:sz w:val="21"/>
          <w:szCs w:val="21"/>
        </w:rPr>
        <w:t xml:space="preserve"> </w:t>
      </w:r>
      <w:hyperlink r:id="rId26" w:history="1">
        <w:r w:rsidRPr="001B737E">
          <w:rPr>
            <w:rStyle w:val="Hyperlink"/>
            <w:sz w:val="21"/>
            <w:szCs w:val="21"/>
          </w:rPr>
          <w:t>Lierre Keith, The Vegatarian Myth: Food, Justice and Sustainability, Chapter 1: Why This Book? (2009), pp. 1-12</w:t>
        </w:r>
      </w:hyperlink>
    </w:p>
    <w:p w14:paraId="0BFBB879" w14:textId="28650F0D" w:rsidR="007B6369" w:rsidRPr="001B737E" w:rsidRDefault="007B6369" w:rsidP="007B6369">
      <w:pPr>
        <w:widowControl/>
        <w:snapToGrid w:val="0"/>
        <w:spacing w:after="280" w:afterAutospacing="1"/>
        <w:contextualSpacing/>
        <w:rPr>
          <w:sz w:val="21"/>
          <w:szCs w:val="21"/>
        </w:rPr>
      </w:pPr>
    </w:p>
    <w:p w14:paraId="52E0B693" w14:textId="4BD73161" w:rsidR="007B6369" w:rsidRPr="001B737E" w:rsidRDefault="007B6369" w:rsidP="007B6369">
      <w:pPr>
        <w:widowControl/>
        <w:snapToGrid w:val="0"/>
        <w:spacing w:after="280" w:afterAutospacing="1"/>
        <w:contextualSpacing/>
        <w:rPr>
          <w:sz w:val="21"/>
          <w:szCs w:val="21"/>
        </w:rPr>
      </w:pPr>
      <w:r w:rsidRPr="001B737E">
        <w:rPr>
          <w:sz w:val="21"/>
          <w:szCs w:val="21"/>
        </w:rPr>
        <w:t>Wk 6-</w:t>
      </w:r>
      <w:r w:rsidR="00222032" w:rsidRPr="001B737E">
        <w:rPr>
          <w:sz w:val="21"/>
          <w:szCs w:val="21"/>
        </w:rPr>
        <w:t>10</w:t>
      </w:r>
      <w:r w:rsidR="000D7771" w:rsidRPr="001B737E">
        <w:rPr>
          <w:sz w:val="21"/>
          <w:szCs w:val="21"/>
        </w:rPr>
        <w:t>/</w:t>
      </w:r>
      <w:r w:rsidR="00222032" w:rsidRPr="001B737E">
        <w:rPr>
          <w:sz w:val="21"/>
          <w:szCs w:val="21"/>
        </w:rPr>
        <w:t>29</w:t>
      </w:r>
      <w:r w:rsidRPr="001B737E">
        <w:rPr>
          <w:sz w:val="21"/>
          <w:szCs w:val="21"/>
        </w:rPr>
        <w:t xml:space="preserve">              </w:t>
      </w:r>
      <w:r w:rsidRPr="001B737E">
        <w:rPr>
          <w:b/>
          <w:sz w:val="21"/>
          <w:szCs w:val="21"/>
        </w:rPr>
        <w:t>First [Mid-term] Exam</w:t>
      </w:r>
      <w:r w:rsidRPr="001B737E">
        <w:rPr>
          <w:sz w:val="21"/>
          <w:szCs w:val="21"/>
        </w:rPr>
        <w:t xml:space="preserve"> </w:t>
      </w:r>
    </w:p>
    <w:p w14:paraId="11C8FD39" w14:textId="77777777" w:rsidR="007B6369" w:rsidRPr="001B737E" w:rsidRDefault="007B6369" w:rsidP="007B6369">
      <w:pPr>
        <w:widowControl/>
        <w:snapToGrid w:val="0"/>
        <w:spacing w:after="280" w:afterAutospacing="1"/>
        <w:ind w:left="1080"/>
        <w:contextualSpacing/>
        <w:rPr>
          <w:sz w:val="21"/>
          <w:szCs w:val="21"/>
        </w:rPr>
      </w:pPr>
      <w:r w:rsidRPr="001B737E">
        <w:rPr>
          <w:sz w:val="21"/>
          <w:szCs w:val="21"/>
        </w:rPr>
        <w:t xml:space="preserve">  </w:t>
      </w:r>
    </w:p>
    <w:p w14:paraId="621D9B3C" w14:textId="52AC44F5" w:rsidR="00857673" w:rsidRPr="001B737E" w:rsidRDefault="000D7771" w:rsidP="007B6369">
      <w:pPr>
        <w:widowControl/>
        <w:snapToGrid w:val="0"/>
        <w:spacing w:after="280" w:afterAutospacing="1"/>
        <w:contextualSpacing/>
        <w:rPr>
          <w:b/>
          <w:sz w:val="21"/>
          <w:szCs w:val="21"/>
          <w:u w:val="single"/>
        </w:rPr>
      </w:pPr>
      <w:r w:rsidRPr="001B737E">
        <w:rPr>
          <w:sz w:val="21"/>
          <w:szCs w:val="21"/>
        </w:rPr>
        <w:t>Wk 7-11/</w:t>
      </w:r>
      <w:r w:rsidR="00222032" w:rsidRPr="001B737E">
        <w:rPr>
          <w:sz w:val="21"/>
          <w:szCs w:val="21"/>
        </w:rPr>
        <w:t>3</w:t>
      </w:r>
      <w:r w:rsidR="00857673" w:rsidRPr="001B737E">
        <w:rPr>
          <w:sz w:val="21"/>
          <w:szCs w:val="21"/>
        </w:rPr>
        <w:t xml:space="preserve">    </w:t>
      </w:r>
      <w:r w:rsidR="00857673" w:rsidRPr="001B737E">
        <w:rPr>
          <w:b/>
          <w:sz w:val="21"/>
          <w:szCs w:val="21"/>
          <w:u w:val="single"/>
        </w:rPr>
        <w:t xml:space="preserve">Presentation by Professor Eri Osaka (Princeton University &amp; Toyo University in Japan): Fukushima Nuclear Disaster and Civic Compensation </w:t>
      </w:r>
    </w:p>
    <w:p w14:paraId="42111DB5" w14:textId="77777777" w:rsidR="00857673" w:rsidRPr="001B737E" w:rsidRDefault="00857673" w:rsidP="007B6369">
      <w:pPr>
        <w:widowControl/>
        <w:snapToGrid w:val="0"/>
        <w:spacing w:after="280" w:afterAutospacing="1"/>
        <w:contextualSpacing/>
        <w:rPr>
          <w:sz w:val="21"/>
          <w:szCs w:val="21"/>
          <w:u w:val="single"/>
        </w:rPr>
      </w:pPr>
    </w:p>
    <w:p w14:paraId="20CB351E" w14:textId="77777777" w:rsidR="007B6369" w:rsidRPr="001B737E" w:rsidRDefault="007B6369" w:rsidP="007B6369">
      <w:pPr>
        <w:widowControl/>
        <w:snapToGrid w:val="0"/>
        <w:spacing w:after="280" w:afterAutospacing="1"/>
        <w:ind w:left="1080"/>
        <w:contextualSpacing/>
        <w:rPr>
          <w:sz w:val="21"/>
          <w:szCs w:val="21"/>
        </w:rPr>
      </w:pPr>
      <w:r w:rsidRPr="001B737E">
        <w:rPr>
          <w:sz w:val="21"/>
          <w:szCs w:val="21"/>
        </w:rPr>
        <w:t xml:space="preserve">  </w:t>
      </w:r>
    </w:p>
    <w:p w14:paraId="2EC1721A" w14:textId="1AA57CF8" w:rsidR="007B6369" w:rsidRPr="001B737E" w:rsidRDefault="000D7771" w:rsidP="007B6369">
      <w:pPr>
        <w:widowControl/>
        <w:snapToGrid w:val="0"/>
        <w:spacing w:after="280" w:afterAutospacing="1"/>
        <w:contextualSpacing/>
        <w:rPr>
          <w:sz w:val="21"/>
          <w:szCs w:val="21"/>
        </w:rPr>
      </w:pPr>
      <w:r w:rsidRPr="001B737E">
        <w:rPr>
          <w:sz w:val="21"/>
          <w:szCs w:val="21"/>
        </w:rPr>
        <w:t>Wk 7-11/</w:t>
      </w:r>
      <w:r w:rsidR="00222032" w:rsidRPr="001B737E">
        <w:rPr>
          <w:sz w:val="21"/>
          <w:szCs w:val="21"/>
        </w:rPr>
        <w:t>5</w:t>
      </w:r>
      <w:r w:rsidR="007B6369" w:rsidRPr="001B737E">
        <w:rPr>
          <w:sz w:val="21"/>
          <w:szCs w:val="21"/>
        </w:rPr>
        <w:t xml:space="preserve">              </w:t>
      </w:r>
      <w:r w:rsidR="007B6369" w:rsidRPr="001B737E">
        <w:rPr>
          <w:sz w:val="21"/>
          <w:szCs w:val="21"/>
          <w:u w:val="single"/>
        </w:rPr>
        <w:t xml:space="preserve">Courts, </w:t>
      </w:r>
      <w:r w:rsidR="003238A4" w:rsidRPr="001B737E">
        <w:rPr>
          <w:sz w:val="21"/>
          <w:szCs w:val="21"/>
          <w:u w:val="single"/>
        </w:rPr>
        <w:t xml:space="preserve">the </w:t>
      </w:r>
      <w:r w:rsidR="007B6369" w:rsidRPr="001B737E">
        <w:rPr>
          <w:sz w:val="21"/>
          <w:szCs w:val="21"/>
          <w:u w:val="single"/>
        </w:rPr>
        <w:t>Jury, and Hate Crime</w:t>
      </w:r>
      <w:r w:rsidR="003238A4" w:rsidRPr="001B737E">
        <w:rPr>
          <w:sz w:val="21"/>
          <w:szCs w:val="21"/>
          <w:u w:val="single"/>
        </w:rPr>
        <w:t>s</w:t>
      </w:r>
      <w:r w:rsidR="007B6369" w:rsidRPr="001B737E">
        <w:rPr>
          <w:sz w:val="21"/>
          <w:szCs w:val="21"/>
        </w:rPr>
        <w:t xml:space="preserve"> </w:t>
      </w:r>
    </w:p>
    <w:p w14:paraId="4E431DBF" w14:textId="77777777" w:rsidR="007B6369" w:rsidRPr="001B737E" w:rsidRDefault="007B6369" w:rsidP="007B6369">
      <w:pPr>
        <w:widowControl/>
        <w:snapToGrid w:val="0"/>
        <w:spacing w:after="280" w:afterAutospacing="1"/>
        <w:ind w:left="1080"/>
        <w:contextualSpacing/>
        <w:rPr>
          <w:sz w:val="21"/>
          <w:szCs w:val="21"/>
        </w:rPr>
      </w:pPr>
      <w:r w:rsidRPr="001B737E">
        <w:rPr>
          <w:b/>
          <w:sz w:val="21"/>
          <w:szCs w:val="21"/>
        </w:rPr>
        <w:t> </w:t>
      </w:r>
      <w:r w:rsidRPr="001B737E">
        <w:rPr>
          <w:sz w:val="21"/>
          <w:szCs w:val="21"/>
        </w:rPr>
        <w:t xml:space="preserve"> </w:t>
      </w:r>
    </w:p>
    <w:p w14:paraId="7FD8FB1B" w14:textId="77777777" w:rsidR="007B6369" w:rsidRPr="001B737E" w:rsidRDefault="00095CA3" w:rsidP="007B6369">
      <w:pPr>
        <w:widowControl/>
        <w:snapToGrid w:val="0"/>
        <w:spacing w:after="280" w:afterAutospacing="1"/>
        <w:contextualSpacing/>
        <w:outlineLvl w:val="0"/>
        <w:rPr>
          <w:sz w:val="21"/>
          <w:szCs w:val="21"/>
        </w:rPr>
      </w:pPr>
      <w:r w:rsidRPr="001B737E">
        <w:rPr>
          <w:b/>
          <w:sz w:val="21"/>
          <w:szCs w:val="21"/>
        </w:rPr>
        <w:t>Documentary</w:t>
      </w:r>
      <w:r w:rsidR="007B6369" w:rsidRPr="001B737E">
        <w:rPr>
          <w:b/>
          <w:sz w:val="21"/>
          <w:szCs w:val="21"/>
        </w:rPr>
        <w:t>, "Who killed Vincent Chin?" Movie (83 minutes)</w:t>
      </w:r>
      <w:r w:rsidR="007B6369" w:rsidRPr="001B737E">
        <w:rPr>
          <w:sz w:val="21"/>
          <w:szCs w:val="21"/>
        </w:rPr>
        <w:t xml:space="preserve"> </w:t>
      </w:r>
    </w:p>
    <w:p w14:paraId="42262907" w14:textId="77777777" w:rsidR="007B6369" w:rsidRPr="001B737E" w:rsidRDefault="007B6369" w:rsidP="007B6369">
      <w:pPr>
        <w:widowControl/>
        <w:snapToGrid w:val="0"/>
        <w:spacing w:after="280" w:afterAutospacing="1"/>
        <w:ind w:left="1080"/>
        <w:contextualSpacing/>
        <w:rPr>
          <w:sz w:val="21"/>
          <w:szCs w:val="21"/>
        </w:rPr>
      </w:pPr>
      <w:r w:rsidRPr="001B737E">
        <w:rPr>
          <w:b/>
          <w:sz w:val="21"/>
          <w:szCs w:val="21"/>
        </w:rPr>
        <w:t> </w:t>
      </w:r>
      <w:r w:rsidRPr="001B737E">
        <w:rPr>
          <w:sz w:val="21"/>
          <w:szCs w:val="21"/>
        </w:rPr>
        <w:t xml:space="preserve"> </w:t>
      </w:r>
    </w:p>
    <w:p w14:paraId="4D00D2E0" w14:textId="77777777" w:rsidR="007B6369" w:rsidRPr="001B737E" w:rsidRDefault="007B6369" w:rsidP="007B6369">
      <w:pPr>
        <w:widowControl/>
        <w:snapToGrid w:val="0"/>
        <w:spacing w:after="280" w:afterAutospacing="1"/>
        <w:contextualSpacing/>
        <w:rPr>
          <w:sz w:val="21"/>
          <w:szCs w:val="21"/>
        </w:rPr>
      </w:pPr>
      <w:r w:rsidRPr="001B737E">
        <w:rPr>
          <w:sz w:val="21"/>
          <w:szCs w:val="21"/>
        </w:rPr>
        <w:t xml:space="preserve">Supplement: (for additional information, see below) </w:t>
      </w:r>
    </w:p>
    <w:p w14:paraId="33A6B358" w14:textId="3AB54637" w:rsidR="007B6369" w:rsidRPr="001B737E" w:rsidRDefault="00EA05A2" w:rsidP="007B6369">
      <w:pPr>
        <w:widowControl/>
        <w:snapToGrid w:val="0"/>
        <w:spacing w:after="280" w:afterAutospacing="1"/>
        <w:ind w:left="720" w:firstLine="360"/>
        <w:contextualSpacing/>
        <w:rPr>
          <w:sz w:val="21"/>
          <w:szCs w:val="21"/>
        </w:rPr>
      </w:pPr>
      <w:r w:rsidRPr="001B737E">
        <w:rPr>
          <w:sz w:val="21"/>
          <w:szCs w:val="21"/>
        </w:rPr>
        <w:t>Why Vincent Chin Matters, NY Times, June 22, 2012 (</w:t>
      </w:r>
      <w:hyperlink r:id="rId27" w:history="1">
        <w:proofErr w:type="spellStart"/>
        <w:r w:rsidRPr="001B737E">
          <w:rPr>
            <w:rStyle w:val="Hyperlink"/>
            <w:color w:val="auto"/>
            <w:sz w:val="21"/>
            <w:szCs w:val="21"/>
          </w:rPr>
          <w:t>link</w:t>
        </w:r>
        <w:proofErr w:type="spellEnd"/>
        <w:r w:rsidRPr="001B737E">
          <w:rPr>
            <w:rStyle w:val="Hyperlink"/>
            <w:color w:val="auto"/>
            <w:sz w:val="21"/>
            <w:szCs w:val="21"/>
          </w:rPr>
          <w:t xml:space="preserve"> </w:t>
        </w:r>
        <w:proofErr w:type="spellStart"/>
        <w:r w:rsidRPr="001B737E">
          <w:rPr>
            <w:rStyle w:val="Hyperlink"/>
            <w:color w:val="auto"/>
            <w:sz w:val="21"/>
            <w:szCs w:val="21"/>
          </w:rPr>
          <w:t>here</w:t>
        </w:r>
        <w:proofErr w:type="spellEnd"/>
      </w:hyperlink>
      <w:r w:rsidRPr="001B737E">
        <w:rPr>
          <w:sz w:val="21"/>
          <w:szCs w:val="21"/>
        </w:rPr>
        <w:t>)</w:t>
      </w:r>
    </w:p>
    <w:p w14:paraId="56FFF9B0" w14:textId="42AA0FC0" w:rsidR="005D722B" w:rsidRPr="001B737E" w:rsidRDefault="005D722B" w:rsidP="007B6369">
      <w:pPr>
        <w:widowControl/>
        <w:snapToGrid w:val="0"/>
        <w:spacing w:after="280" w:afterAutospacing="1"/>
        <w:ind w:left="1080"/>
        <w:contextualSpacing/>
        <w:rPr>
          <w:sz w:val="21"/>
          <w:szCs w:val="21"/>
        </w:rPr>
      </w:pPr>
      <w:r w:rsidRPr="001B737E">
        <w:rPr>
          <w:sz w:val="21"/>
          <w:szCs w:val="21"/>
        </w:rPr>
        <w:t>Japan's Comfort Women</w:t>
      </w:r>
      <w:r w:rsidR="00DF51A1" w:rsidRPr="001B737E">
        <w:rPr>
          <w:sz w:val="21"/>
          <w:szCs w:val="21"/>
        </w:rPr>
        <w:t>, Huffington Post, June 25, 2014</w:t>
      </w:r>
      <w:r w:rsidRPr="001B737E">
        <w:rPr>
          <w:sz w:val="21"/>
          <w:szCs w:val="21"/>
        </w:rPr>
        <w:t xml:space="preserve"> (</w:t>
      </w:r>
      <w:hyperlink r:id="rId28" w:history="1">
        <w:r w:rsidR="00DF51A1" w:rsidRPr="001B737E">
          <w:rPr>
            <w:rStyle w:val="Hyperlink"/>
            <w:color w:val="auto"/>
            <w:sz w:val="21"/>
            <w:szCs w:val="21"/>
          </w:rPr>
          <w:t>link here</w:t>
        </w:r>
      </w:hyperlink>
      <w:r w:rsidRPr="001B737E">
        <w:rPr>
          <w:sz w:val="21"/>
          <w:szCs w:val="21"/>
        </w:rPr>
        <w:t>)</w:t>
      </w:r>
    </w:p>
    <w:p w14:paraId="351ACBDA" w14:textId="77777777" w:rsidR="005D722B" w:rsidRPr="001B737E" w:rsidRDefault="005D722B" w:rsidP="007B6369">
      <w:pPr>
        <w:widowControl/>
        <w:snapToGrid w:val="0"/>
        <w:spacing w:after="280" w:afterAutospacing="1"/>
        <w:ind w:left="1080"/>
        <w:contextualSpacing/>
        <w:rPr>
          <w:sz w:val="21"/>
          <w:szCs w:val="21"/>
        </w:rPr>
      </w:pPr>
    </w:p>
    <w:p w14:paraId="79AB18CA" w14:textId="0C916D0C" w:rsidR="007B6369" w:rsidRPr="001B737E" w:rsidRDefault="000D7771" w:rsidP="007B6369">
      <w:pPr>
        <w:widowControl/>
        <w:snapToGrid w:val="0"/>
        <w:spacing w:after="280" w:afterAutospacing="1"/>
        <w:contextualSpacing/>
        <w:rPr>
          <w:sz w:val="21"/>
          <w:szCs w:val="21"/>
          <w:u w:val="single"/>
        </w:rPr>
      </w:pPr>
      <w:r w:rsidRPr="001B737E">
        <w:rPr>
          <w:sz w:val="21"/>
          <w:szCs w:val="21"/>
        </w:rPr>
        <w:t>Wk 8-11/1</w:t>
      </w:r>
      <w:r w:rsidR="00222032" w:rsidRPr="001B737E">
        <w:rPr>
          <w:sz w:val="21"/>
          <w:szCs w:val="21"/>
        </w:rPr>
        <w:t>0</w:t>
      </w:r>
      <w:r w:rsidR="007B6369" w:rsidRPr="001B737E">
        <w:rPr>
          <w:sz w:val="21"/>
          <w:szCs w:val="21"/>
        </w:rPr>
        <w:t xml:space="preserve">        </w:t>
      </w:r>
      <w:r w:rsidR="00857673" w:rsidRPr="001B737E">
        <w:rPr>
          <w:sz w:val="21"/>
          <w:szCs w:val="21"/>
          <w:u w:val="single"/>
        </w:rPr>
        <w:t xml:space="preserve">Political Trials </w:t>
      </w:r>
      <w:r w:rsidR="007B6369" w:rsidRPr="001B737E">
        <w:rPr>
          <w:sz w:val="21"/>
          <w:szCs w:val="21"/>
          <w:u w:val="single"/>
        </w:rPr>
        <w:t xml:space="preserve"> </w:t>
      </w:r>
    </w:p>
    <w:p w14:paraId="33E2E89B" w14:textId="77777777" w:rsidR="00E23546" w:rsidRPr="001B737E" w:rsidRDefault="00E23546" w:rsidP="007B6369">
      <w:pPr>
        <w:widowControl/>
        <w:snapToGrid w:val="0"/>
        <w:spacing w:after="280" w:afterAutospacing="1"/>
        <w:ind w:left="1080"/>
        <w:contextualSpacing/>
        <w:outlineLvl w:val="0"/>
        <w:rPr>
          <w:b/>
          <w:sz w:val="21"/>
          <w:szCs w:val="21"/>
          <w:lang w:val="en-US"/>
        </w:rPr>
      </w:pPr>
    </w:p>
    <w:p w14:paraId="23025974" w14:textId="55274677" w:rsidR="007B6369" w:rsidRPr="001B737E" w:rsidRDefault="007B6369" w:rsidP="007B6369">
      <w:pPr>
        <w:widowControl/>
        <w:snapToGrid w:val="0"/>
        <w:spacing w:after="280" w:afterAutospacing="1"/>
        <w:ind w:left="1080"/>
        <w:contextualSpacing/>
        <w:outlineLvl w:val="0"/>
        <w:rPr>
          <w:sz w:val="21"/>
          <w:szCs w:val="21"/>
        </w:rPr>
      </w:pPr>
      <w:r w:rsidRPr="001B737E">
        <w:rPr>
          <w:sz w:val="21"/>
          <w:szCs w:val="21"/>
        </w:rPr>
        <w:t xml:space="preserve">R&amp;J, chapters 3, 4, and 5 </w:t>
      </w:r>
    </w:p>
    <w:p w14:paraId="5EC733FF" w14:textId="208DF649" w:rsidR="008A4E2B" w:rsidRPr="001B737E" w:rsidRDefault="008A4E2B" w:rsidP="007B6369">
      <w:pPr>
        <w:widowControl/>
        <w:snapToGrid w:val="0"/>
        <w:spacing w:after="280" w:afterAutospacing="1"/>
        <w:ind w:left="1080"/>
        <w:contextualSpacing/>
        <w:outlineLvl w:val="0"/>
        <w:rPr>
          <w:sz w:val="21"/>
          <w:szCs w:val="21"/>
        </w:rPr>
      </w:pPr>
      <w:r w:rsidRPr="001B737E">
        <w:rPr>
          <w:sz w:val="21"/>
          <w:szCs w:val="21"/>
        </w:rPr>
        <w:t xml:space="preserve">Fukurai, et al., </w:t>
      </w:r>
      <w:r w:rsidR="003B015C" w:rsidRPr="001B737E">
        <w:rPr>
          <w:sz w:val="21"/>
          <w:szCs w:val="21"/>
        </w:rPr>
        <w:t>"</w:t>
      </w:r>
      <w:r w:rsidRPr="001B737E">
        <w:rPr>
          <w:sz w:val="21"/>
          <w:szCs w:val="21"/>
        </w:rPr>
        <w:t>Chapter 1</w:t>
      </w:r>
      <w:r w:rsidR="00FA1A2B" w:rsidRPr="001B737E">
        <w:rPr>
          <w:sz w:val="21"/>
          <w:szCs w:val="21"/>
        </w:rPr>
        <w:t>:</w:t>
      </w:r>
      <w:r w:rsidRPr="001B737E">
        <w:rPr>
          <w:sz w:val="21"/>
          <w:szCs w:val="21"/>
        </w:rPr>
        <w:t xml:space="preserve"> Race and the Jury,</w:t>
      </w:r>
      <w:r w:rsidR="003B015C" w:rsidRPr="001B737E">
        <w:rPr>
          <w:sz w:val="21"/>
          <w:szCs w:val="21"/>
        </w:rPr>
        <w:t xml:space="preserve"> "</w:t>
      </w:r>
      <w:r w:rsidRPr="001B737E">
        <w:rPr>
          <w:sz w:val="21"/>
          <w:szCs w:val="21"/>
        </w:rPr>
        <w:t xml:space="preserve"> in </w:t>
      </w:r>
      <w:r w:rsidRPr="001B737E">
        <w:rPr>
          <w:i/>
          <w:sz w:val="21"/>
          <w:szCs w:val="21"/>
          <w:u w:val="single"/>
        </w:rPr>
        <w:t>Race &amp; the Jury: Racial Disenfranchisement and the Search for Justice</w:t>
      </w:r>
      <w:r w:rsidRPr="001B737E">
        <w:rPr>
          <w:sz w:val="21"/>
          <w:szCs w:val="21"/>
        </w:rPr>
        <w:t>, ed. Hiroshi Fukurai, et al. (NY: Plenum Press, 1993).</w:t>
      </w:r>
    </w:p>
    <w:p w14:paraId="2C2E7422" w14:textId="77777777" w:rsidR="00165648" w:rsidRPr="001B737E" w:rsidRDefault="00165648" w:rsidP="00165648">
      <w:pPr>
        <w:widowControl/>
        <w:snapToGrid w:val="0"/>
        <w:spacing w:after="280" w:afterAutospacing="1"/>
        <w:ind w:left="1080"/>
        <w:contextualSpacing/>
        <w:rPr>
          <w:sz w:val="21"/>
          <w:szCs w:val="21"/>
        </w:rPr>
      </w:pPr>
      <w:r w:rsidRPr="001B737E">
        <w:rPr>
          <w:sz w:val="21"/>
          <w:szCs w:val="21"/>
        </w:rPr>
        <w:t xml:space="preserve">Reader, Mumia Abu-Jamal: Angola Three: 30 years in solitary confinement </w:t>
      </w:r>
    </w:p>
    <w:p w14:paraId="0D2A10A6" w14:textId="77777777" w:rsidR="003403CB" w:rsidRPr="001B737E" w:rsidRDefault="007B6369" w:rsidP="00B127EB">
      <w:pPr>
        <w:widowControl/>
        <w:snapToGrid w:val="0"/>
        <w:spacing w:after="280" w:afterAutospacing="1"/>
        <w:ind w:left="1080"/>
        <w:contextualSpacing/>
        <w:rPr>
          <w:sz w:val="21"/>
          <w:szCs w:val="21"/>
        </w:rPr>
      </w:pPr>
      <w:r w:rsidRPr="001B737E">
        <w:rPr>
          <w:sz w:val="21"/>
          <w:szCs w:val="21"/>
        </w:rPr>
        <w:t xml:space="preserve">  </w:t>
      </w:r>
    </w:p>
    <w:p w14:paraId="2FD62707" w14:textId="77777777" w:rsidR="00FA66C1" w:rsidRPr="001B737E" w:rsidRDefault="00FA66C1" w:rsidP="00FA66C1">
      <w:pPr>
        <w:widowControl/>
        <w:snapToGrid w:val="0"/>
        <w:spacing w:after="280" w:afterAutospacing="1"/>
        <w:ind w:left="1080"/>
        <w:contextualSpacing/>
        <w:rPr>
          <w:sz w:val="21"/>
          <w:szCs w:val="21"/>
        </w:rPr>
      </w:pPr>
      <w:r w:rsidRPr="001B737E">
        <w:rPr>
          <w:b/>
          <w:sz w:val="21"/>
          <w:szCs w:val="21"/>
        </w:rPr>
        <w:t> </w:t>
      </w:r>
      <w:r w:rsidRPr="001B737E">
        <w:rPr>
          <w:sz w:val="21"/>
          <w:szCs w:val="21"/>
        </w:rPr>
        <w:t xml:space="preserve"> </w:t>
      </w:r>
    </w:p>
    <w:p w14:paraId="01B0A527" w14:textId="480C17F5" w:rsidR="007B748F" w:rsidRPr="001B737E" w:rsidRDefault="00BC37F0" w:rsidP="007B748F">
      <w:pPr>
        <w:widowControl/>
        <w:snapToGrid w:val="0"/>
        <w:spacing w:after="280" w:afterAutospacing="1"/>
        <w:contextualSpacing/>
        <w:rPr>
          <w:sz w:val="21"/>
          <w:szCs w:val="21"/>
        </w:rPr>
      </w:pPr>
      <w:r>
        <w:rPr>
          <w:sz w:val="21"/>
          <w:szCs w:val="21"/>
        </w:rPr>
        <w:t>Wk8</w:t>
      </w:r>
      <w:r w:rsidR="007B748F" w:rsidRPr="001B737E">
        <w:rPr>
          <w:sz w:val="21"/>
          <w:szCs w:val="21"/>
        </w:rPr>
        <w:t>-11/12</w:t>
      </w:r>
      <w:r w:rsidR="007B748F" w:rsidRPr="001B737E">
        <w:rPr>
          <w:sz w:val="21"/>
          <w:szCs w:val="21"/>
        </w:rPr>
        <w:tab/>
        <w:t xml:space="preserve"> </w:t>
      </w:r>
      <w:r w:rsidR="007B748F" w:rsidRPr="001B737E">
        <w:rPr>
          <w:sz w:val="21"/>
          <w:szCs w:val="21"/>
          <w:u w:val="single"/>
        </w:rPr>
        <w:t>Nonviolent Civil Disobedience and Intellectuals' Comfort Zone</w:t>
      </w:r>
    </w:p>
    <w:p w14:paraId="70BC6DF5" w14:textId="77777777" w:rsidR="007B748F" w:rsidRPr="001B737E" w:rsidRDefault="007B748F" w:rsidP="007B748F">
      <w:pPr>
        <w:widowControl/>
        <w:snapToGrid w:val="0"/>
        <w:spacing w:after="280" w:afterAutospacing="1"/>
        <w:ind w:left="1080"/>
        <w:contextualSpacing/>
        <w:outlineLvl w:val="0"/>
        <w:rPr>
          <w:sz w:val="21"/>
          <w:szCs w:val="21"/>
          <w:lang w:val="en-US"/>
        </w:rPr>
      </w:pPr>
    </w:p>
    <w:p w14:paraId="07D330F8" w14:textId="77777777" w:rsidR="007B748F" w:rsidRPr="001B737E" w:rsidRDefault="007B748F" w:rsidP="007B748F">
      <w:pPr>
        <w:widowControl/>
        <w:snapToGrid w:val="0"/>
        <w:spacing w:after="280" w:afterAutospacing="1"/>
        <w:contextualSpacing/>
        <w:outlineLvl w:val="0"/>
        <w:rPr>
          <w:sz w:val="21"/>
          <w:szCs w:val="21"/>
        </w:rPr>
      </w:pPr>
      <w:r w:rsidRPr="001B737E">
        <w:rPr>
          <w:b/>
          <w:sz w:val="21"/>
          <w:szCs w:val="21"/>
        </w:rPr>
        <w:t>Documentary, "The War on Democracy?" (90 minutes)</w:t>
      </w:r>
      <w:r w:rsidRPr="001B737E">
        <w:rPr>
          <w:sz w:val="21"/>
          <w:szCs w:val="21"/>
        </w:rPr>
        <w:t xml:space="preserve"> </w:t>
      </w:r>
    </w:p>
    <w:p w14:paraId="4C0A3FEF" w14:textId="77777777" w:rsidR="007B748F" w:rsidRPr="001B737E" w:rsidRDefault="007B748F" w:rsidP="007B748F">
      <w:pPr>
        <w:widowControl/>
        <w:snapToGrid w:val="0"/>
        <w:spacing w:after="280" w:afterAutospacing="1"/>
        <w:contextualSpacing/>
        <w:outlineLvl w:val="0"/>
        <w:rPr>
          <w:sz w:val="21"/>
          <w:szCs w:val="21"/>
          <w:lang w:val="en-US"/>
        </w:rPr>
      </w:pPr>
    </w:p>
    <w:p w14:paraId="40438340" w14:textId="77777777" w:rsidR="007B748F" w:rsidRPr="001B737E" w:rsidRDefault="007B748F" w:rsidP="007B748F">
      <w:pPr>
        <w:widowControl/>
        <w:snapToGrid w:val="0"/>
        <w:spacing w:after="280" w:afterAutospacing="1"/>
        <w:ind w:left="1440" w:hanging="360"/>
        <w:contextualSpacing/>
        <w:outlineLvl w:val="0"/>
        <w:rPr>
          <w:b/>
          <w:sz w:val="21"/>
          <w:szCs w:val="21"/>
          <w:lang w:val="en-US"/>
        </w:rPr>
      </w:pPr>
      <w:r w:rsidRPr="001B737E">
        <w:rPr>
          <w:sz w:val="21"/>
          <w:szCs w:val="21"/>
          <w:lang w:val="en-US"/>
        </w:rPr>
        <w:t xml:space="preserve">Churchill &amp; Ryan, </w:t>
      </w:r>
      <w:hyperlink r:id="rId29" w:history="1">
        <w:r w:rsidRPr="001B737E">
          <w:rPr>
            <w:rStyle w:val="Hyperlink"/>
            <w:i/>
            <w:sz w:val="21"/>
            <w:szCs w:val="21"/>
            <w:lang w:val="en-US"/>
          </w:rPr>
          <w:t>Pacifism as Pathology</w:t>
        </w:r>
      </w:hyperlink>
      <w:r w:rsidRPr="001B737E">
        <w:rPr>
          <w:sz w:val="21"/>
          <w:szCs w:val="21"/>
          <w:lang w:val="en-US"/>
        </w:rPr>
        <w:t xml:space="preserve">, Preface by Derrick Jensen, pp.3-30,  &amp; “On Ward Churchill’s Pacifism as Pathology” by Mike Ryan, pp.125-151 (read Mike Ryan first, then Derrick Jensen’s preface). The above link does not contain Jensen’s </w:t>
      </w:r>
      <w:proofErr w:type="gramStart"/>
      <w:r w:rsidRPr="001B737E">
        <w:rPr>
          <w:sz w:val="21"/>
          <w:szCs w:val="21"/>
          <w:lang w:val="en-US"/>
        </w:rPr>
        <w:t>article which</w:t>
      </w:r>
      <w:proofErr w:type="gramEnd"/>
      <w:r w:rsidRPr="001B737E">
        <w:rPr>
          <w:sz w:val="21"/>
          <w:szCs w:val="21"/>
          <w:lang w:val="en-US"/>
        </w:rPr>
        <w:t xml:space="preserve"> you’ll find in </w:t>
      </w:r>
      <w:proofErr w:type="spellStart"/>
      <w:r w:rsidRPr="001B737E">
        <w:rPr>
          <w:sz w:val="21"/>
          <w:szCs w:val="21"/>
          <w:lang w:val="en-US"/>
        </w:rPr>
        <w:t>eCommons</w:t>
      </w:r>
      <w:proofErr w:type="spellEnd"/>
      <w:r w:rsidRPr="001B737E">
        <w:rPr>
          <w:sz w:val="21"/>
          <w:szCs w:val="21"/>
          <w:lang w:val="en-US"/>
        </w:rPr>
        <w:t>’ Resources</w:t>
      </w:r>
    </w:p>
    <w:p w14:paraId="790EF667" w14:textId="77777777" w:rsidR="007B748F" w:rsidRPr="001B737E" w:rsidRDefault="007B748F" w:rsidP="007B748F">
      <w:pPr>
        <w:widowControl/>
        <w:snapToGrid w:val="0"/>
        <w:spacing w:after="280" w:afterAutospacing="1"/>
        <w:ind w:left="1080"/>
        <w:contextualSpacing/>
        <w:rPr>
          <w:sz w:val="21"/>
          <w:szCs w:val="21"/>
        </w:rPr>
      </w:pPr>
      <w:r w:rsidRPr="001B737E">
        <w:rPr>
          <w:sz w:val="21"/>
          <w:szCs w:val="21"/>
          <w:lang w:val="en-US"/>
        </w:rPr>
        <w:t>Silenced</w:t>
      </w:r>
      <w:r w:rsidRPr="001B737E">
        <w:rPr>
          <w:sz w:val="21"/>
          <w:szCs w:val="21"/>
        </w:rPr>
        <w:t xml:space="preserve">, </w:t>
      </w:r>
      <w:r w:rsidRPr="001B737E">
        <w:rPr>
          <w:sz w:val="21"/>
          <w:szCs w:val="21"/>
          <w:lang w:val="en-US"/>
        </w:rPr>
        <w:t>War, pp.24-51.</w:t>
      </w:r>
      <w:r w:rsidRPr="001B737E">
        <w:rPr>
          <w:sz w:val="21"/>
          <w:szCs w:val="21"/>
        </w:rPr>
        <w:t xml:space="preserve"> </w:t>
      </w:r>
    </w:p>
    <w:p w14:paraId="4E0FCA8C" w14:textId="77777777" w:rsidR="007B748F" w:rsidRPr="001B737E" w:rsidRDefault="007B748F" w:rsidP="007B748F">
      <w:pPr>
        <w:widowControl/>
        <w:snapToGrid w:val="0"/>
        <w:spacing w:after="280" w:afterAutospacing="1"/>
        <w:contextualSpacing/>
        <w:rPr>
          <w:sz w:val="21"/>
          <w:szCs w:val="21"/>
          <w:lang w:val="en-US"/>
        </w:rPr>
      </w:pPr>
    </w:p>
    <w:p w14:paraId="4EDA43E3" w14:textId="77777777" w:rsidR="007B748F" w:rsidRPr="001B737E" w:rsidRDefault="007B748F" w:rsidP="007B748F">
      <w:pPr>
        <w:widowControl/>
        <w:snapToGrid w:val="0"/>
        <w:spacing w:after="280" w:afterAutospacing="1"/>
        <w:contextualSpacing/>
        <w:outlineLvl w:val="0"/>
        <w:rPr>
          <w:b/>
          <w:sz w:val="21"/>
          <w:szCs w:val="21"/>
        </w:rPr>
      </w:pPr>
      <w:r w:rsidRPr="001B737E">
        <w:rPr>
          <w:b/>
          <w:sz w:val="21"/>
          <w:szCs w:val="21"/>
        </w:rPr>
        <w:t>Short Democracy Now Interview on «Abraham Lincoln Brigade» (28 min)</w:t>
      </w:r>
    </w:p>
    <w:p w14:paraId="266B2BF1" w14:textId="77777777" w:rsidR="007B748F" w:rsidRPr="001B737E" w:rsidRDefault="007B748F" w:rsidP="007B6369">
      <w:pPr>
        <w:widowControl/>
        <w:snapToGrid w:val="0"/>
        <w:spacing w:after="280" w:afterAutospacing="1"/>
        <w:contextualSpacing/>
        <w:rPr>
          <w:sz w:val="21"/>
          <w:szCs w:val="21"/>
        </w:rPr>
      </w:pPr>
    </w:p>
    <w:p w14:paraId="21CD710B" w14:textId="018B722D" w:rsidR="007B6369" w:rsidRPr="001B737E" w:rsidRDefault="007B6369" w:rsidP="007B6369">
      <w:pPr>
        <w:widowControl/>
        <w:snapToGrid w:val="0"/>
        <w:spacing w:after="280" w:afterAutospacing="1"/>
        <w:contextualSpacing/>
        <w:rPr>
          <w:sz w:val="21"/>
          <w:szCs w:val="21"/>
        </w:rPr>
      </w:pPr>
      <w:r w:rsidRPr="001B737E">
        <w:rPr>
          <w:sz w:val="21"/>
          <w:szCs w:val="21"/>
        </w:rPr>
        <w:t xml:space="preserve">Wk </w:t>
      </w:r>
      <w:r w:rsidR="00BC37F0">
        <w:rPr>
          <w:sz w:val="21"/>
          <w:szCs w:val="21"/>
        </w:rPr>
        <w:t>9</w:t>
      </w:r>
      <w:r w:rsidRPr="001B737E">
        <w:rPr>
          <w:sz w:val="21"/>
          <w:szCs w:val="21"/>
        </w:rPr>
        <w:t>-11/</w:t>
      </w:r>
      <w:r w:rsidR="007B748F" w:rsidRPr="001B737E">
        <w:rPr>
          <w:rFonts w:hint="eastAsia"/>
          <w:sz w:val="21"/>
          <w:szCs w:val="21"/>
        </w:rPr>
        <w:t>17</w:t>
      </w:r>
      <w:r w:rsidRPr="001B737E">
        <w:rPr>
          <w:sz w:val="21"/>
          <w:szCs w:val="21"/>
        </w:rPr>
        <w:t xml:space="preserve">              </w:t>
      </w:r>
      <w:r w:rsidR="009B5546" w:rsidRPr="001B737E">
        <w:rPr>
          <w:sz w:val="21"/>
          <w:szCs w:val="21"/>
          <w:u w:val="single"/>
        </w:rPr>
        <w:t>Historical Genealogy of National Political Police (FBI)</w:t>
      </w:r>
      <w:r w:rsidRPr="001B737E">
        <w:rPr>
          <w:sz w:val="21"/>
          <w:szCs w:val="21"/>
          <w:u w:val="single"/>
        </w:rPr>
        <w:t xml:space="preserve"> and </w:t>
      </w:r>
      <w:r w:rsidR="009B5546" w:rsidRPr="001B737E">
        <w:rPr>
          <w:sz w:val="21"/>
          <w:szCs w:val="21"/>
          <w:u w:val="single"/>
        </w:rPr>
        <w:t>the Police State</w:t>
      </w:r>
      <w:r w:rsidRPr="001B737E">
        <w:rPr>
          <w:sz w:val="21"/>
          <w:szCs w:val="21"/>
        </w:rPr>
        <w:t xml:space="preserve"> </w:t>
      </w:r>
    </w:p>
    <w:p w14:paraId="61768A70" w14:textId="77777777" w:rsidR="00095CA3" w:rsidRPr="001B737E" w:rsidRDefault="00095CA3" w:rsidP="00095CA3">
      <w:pPr>
        <w:widowControl/>
        <w:snapToGrid w:val="0"/>
        <w:spacing w:after="280" w:afterAutospacing="1"/>
        <w:contextualSpacing/>
        <w:outlineLvl w:val="0"/>
        <w:rPr>
          <w:b/>
          <w:sz w:val="21"/>
          <w:szCs w:val="21"/>
        </w:rPr>
      </w:pPr>
    </w:p>
    <w:p w14:paraId="22B70E25" w14:textId="647E30E9" w:rsidR="001B07D6" w:rsidRPr="001B737E" w:rsidRDefault="001B07D6" w:rsidP="007B6369">
      <w:pPr>
        <w:widowControl/>
        <w:snapToGrid w:val="0"/>
        <w:spacing w:after="280" w:afterAutospacing="1"/>
        <w:ind w:left="1080"/>
        <w:contextualSpacing/>
        <w:rPr>
          <w:sz w:val="21"/>
          <w:szCs w:val="21"/>
        </w:rPr>
      </w:pPr>
      <w:r w:rsidRPr="001B737E">
        <w:rPr>
          <w:sz w:val="21"/>
          <w:szCs w:val="21"/>
        </w:rPr>
        <w:t>The History of the Police, Sage Publication</w:t>
      </w:r>
      <w:r w:rsidR="00C12F72" w:rsidRPr="001B737E">
        <w:rPr>
          <w:sz w:val="21"/>
          <w:szCs w:val="21"/>
        </w:rPr>
        <w:t xml:space="preserve"> (Slave Patrol in Slave States)</w:t>
      </w:r>
      <w:r w:rsidRPr="001B737E">
        <w:rPr>
          <w:sz w:val="21"/>
          <w:szCs w:val="21"/>
        </w:rPr>
        <w:t xml:space="preserve"> (</w:t>
      </w:r>
      <w:hyperlink r:id="rId30" w:history="1">
        <w:r w:rsidRPr="001B737E">
          <w:rPr>
            <w:rStyle w:val="Hyperlink"/>
            <w:color w:val="auto"/>
            <w:sz w:val="21"/>
            <w:szCs w:val="21"/>
          </w:rPr>
          <w:t>here</w:t>
        </w:r>
      </w:hyperlink>
      <w:r w:rsidR="00BF6D48" w:rsidRPr="001B737E">
        <w:rPr>
          <w:sz w:val="21"/>
          <w:szCs w:val="21"/>
        </w:rPr>
        <w:t>) , 1-11</w:t>
      </w:r>
    </w:p>
    <w:p w14:paraId="5EBDEAAE" w14:textId="77777777" w:rsidR="00076D22" w:rsidRPr="001B737E" w:rsidRDefault="00076D22" w:rsidP="00076D22">
      <w:pPr>
        <w:widowControl/>
        <w:snapToGrid w:val="0"/>
        <w:spacing w:after="280" w:afterAutospacing="1"/>
        <w:ind w:left="1080"/>
        <w:contextualSpacing/>
        <w:rPr>
          <w:sz w:val="21"/>
          <w:szCs w:val="21"/>
        </w:rPr>
      </w:pPr>
      <w:r w:rsidRPr="001B737E">
        <w:rPr>
          <w:sz w:val="21"/>
          <w:szCs w:val="21"/>
        </w:rPr>
        <w:t xml:space="preserve">Reader, The Forgotten Threat: Private Policing and the State (Pinkerton Detective Agency) </w:t>
      </w:r>
    </w:p>
    <w:p w14:paraId="352F521E" w14:textId="1E8B0836" w:rsidR="009B5546" w:rsidRPr="001B737E" w:rsidRDefault="009B5546" w:rsidP="009B5546">
      <w:pPr>
        <w:widowControl/>
        <w:snapToGrid w:val="0"/>
        <w:spacing w:after="280" w:afterAutospacing="1"/>
        <w:ind w:left="1080"/>
        <w:contextualSpacing/>
        <w:rPr>
          <w:sz w:val="21"/>
          <w:szCs w:val="21"/>
        </w:rPr>
      </w:pPr>
      <w:r w:rsidRPr="001B737E">
        <w:rPr>
          <w:sz w:val="21"/>
          <w:szCs w:val="21"/>
          <w:lang w:val="en-US"/>
        </w:rPr>
        <w:t>Silenced</w:t>
      </w:r>
      <w:r w:rsidRPr="001B737E">
        <w:rPr>
          <w:sz w:val="21"/>
          <w:szCs w:val="21"/>
        </w:rPr>
        <w:t xml:space="preserve">, </w:t>
      </w:r>
      <w:r w:rsidRPr="001B737E">
        <w:rPr>
          <w:sz w:val="21"/>
          <w:szCs w:val="21"/>
          <w:lang w:val="en-US"/>
        </w:rPr>
        <w:t>Uprisings: From the Arab Spring to Occupy Wall Street, pp.202-233.</w:t>
      </w:r>
      <w:r w:rsidRPr="001B737E">
        <w:rPr>
          <w:sz w:val="21"/>
          <w:szCs w:val="21"/>
        </w:rPr>
        <w:t xml:space="preserve"> </w:t>
      </w:r>
    </w:p>
    <w:p w14:paraId="3D2A276C" w14:textId="0306C139" w:rsidR="007B6369" w:rsidRPr="001B737E" w:rsidRDefault="007B6369" w:rsidP="000A2F3A">
      <w:pPr>
        <w:widowControl/>
        <w:snapToGrid w:val="0"/>
        <w:spacing w:after="280" w:afterAutospacing="1"/>
        <w:contextualSpacing/>
        <w:rPr>
          <w:sz w:val="21"/>
          <w:szCs w:val="21"/>
        </w:rPr>
      </w:pPr>
    </w:p>
    <w:p w14:paraId="3C8C51B2" w14:textId="683E6330" w:rsidR="008F3EE5" w:rsidRPr="001B737E" w:rsidRDefault="008F3EE5" w:rsidP="000A2F3A">
      <w:pPr>
        <w:widowControl/>
        <w:snapToGrid w:val="0"/>
        <w:spacing w:after="280" w:afterAutospacing="1"/>
        <w:contextualSpacing/>
        <w:rPr>
          <w:sz w:val="21"/>
          <w:szCs w:val="21"/>
        </w:rPr>
      </w:pPr>
      <w:r w:rsidRPr="001B737E">
        <w:rPr>
          <w:sz w:val="21"/>
          <w:szCs w:val="21"/>
        </w:rPr>
        <w:t>Supplemental Reading:</w:t>
      </w:r>
    </w:p>
    <w:p w14:paraId="7E5F93B4" w14:textId="0F12A138" w:rsidR="006F6BFD" w:rsidRPr="001B737E" w:rsidRDefault="006F6BFD" w:rsidP="006F6BFD">
      <w:pPr>
        <w:widowControl/>
        <w:snapToGrid w:val="0"/>
        <w:spacing w:after="280" w:afterAutospacing="1"/>
        <w:ind w:left="1440" w:hanging="360"/>
        <w:contextualSpacing/>
        <w:rPr>
          <w:sz w:val="21"/>
          <w:szCs w:val="21"/>
        </w:rPr>
      </w:pPr>
      <w:r w:rsidRPr="001B737E">
        <w:rPr>
          <w:sz w:val="21"/>
          <w:szCs w:val="21"/>
          <w:lang w:val="en-US"/>
        </w:rPr>
        <w:t>FBI on Campus Free-Speech Movement, in Seth Rosenfeld, Subversives: The FBI’s War on Student Radicals a</w:t>
      </w:r>
      <w:r w:rsidR="005400AF" w:rsidRPr="001B737E">
        <w:rPr>
          <w:sz w:val="21"/>
          <w:szCs w:val="21"/>
          <w:lang w:val="en-US"/>
        </w:rPr>
        <w:t>nd Reagan’s Rise to Power, 2012 (</w:t>
      </w:r>
      <w:r w:rsidRPr="001B737E">
        <w:rPr>
          <w:sz w:val="21"/>
          <w:szCs w:val="21"/>
          <w:lang w:val="en-US"/>
        </w:rPr>
        <w:t>pp.11-27, 172-197)</w:t>
      </w:r>
    </w:p>
    <w:p w14:paraId="23F51334" w14:textId="33B26337" w:rsidR="00190CF8" w:rsidRPr="001B737E" w:rsidRDefault="008F3EE5" w:rsidP="006F6BFD">
      <w:pPr>
        <w:widowControl/>
        <w:snapToGrid w:val="0"/>
        <w:spacing w:after="280" w:afterAutospacing="1"/>
        <w:ind w:left="1440" w:hanging="360"/>
        <w:contextualSpacing/>
        <w:rPr>
          <w:sz w:val="21"/>
          <w:szCs w:val="21"/>
        </w:rPr>
      </w:pPr>
      <w:r w:rsidRPr="001B737E">
        <w:rPr>
          <w:sz w:val="21"/>
          <w:szCs w:val="21"/>
        </w:rPr>
        <w:t>http://www.soaw.org/ (School of Americas Watch)</w:t>
      </w:r>
      <w:r w:rsidRPr="001B737E">
        <w:rPr>
          <w:sz w:val="21"/>
          <w:szCs w:val="21"/>
        </w:rPr>
        <w:br/>
      </w:r>
    </w:p>
    <w:p w14:paraId="0BEE76E7" w14:textId="2BFC15B8" w:rsidR="007B6369" w:rsidRPr="001B737E" w:rsidRDefault="007B6369" w:rsidP="007B6369">
      <w:pPr>
        <w:widowControl/>
        <w:snapToGrid w:val="0"/>
        <w:spacing w:after="280" w:afterAutospacing="1"/>
        <w:contextualSpacing/>
        <w:rPr>
          <w:sz w:val="21"/>
          <w:szCs w:val="21"/>
        </w:rPr>
      </w:pPr>
      <w:r w:rsidRPr="001B737E">
        <w:rPr>
          <w:sz w:val="21"/>
          <w:szCs w:val="21"/>
        </w:rPr>
        <w:lastRenderedPageBreak/>
        <w:t xml:space="preserve">Wk </w:t>
      </w:r>
      <w:r w:rsidR="00A70CE3" w:rsidRPr="001B737E">
        <w:rPr>
          <w:sz w:val="21"/>
          <w:szCs w:val="21"/>
        </w:rPr>
        <w:t>9</w:t>
      </w:r>
      <w:r w:rsidR="00D54D9D" w:rsidRPr="001B737E">
        <w:rPr>
          <w:sz w:val="21"/>
          <w:szCs w:val="21"/>
        </w:rPr>
        <w:t>-11</w:t>
      </w:r>
      <w:r w:rsidRPr="001B737E">
        <w:rPr>
          <w:sz w:val="21"/>
          <w:szCs w:val="21"/>
        </w:rPr>
        <w:t>/</w:t>
      </w:r>
      <w:r w:rsidR="00D54D9D" w:rsidRPr="001B737E">
        <w:rPr>
          <w:rFonts w:hint="eastAsia"/>
          <w:sz w:val="21"/>
          <w:szCs w:val="21"/>
        </w:rPr>
        <w:t>19</w:t>
      </w:r>
      <w:r w:rsidRPr="001B737E">
        <w:rPr>
          <w:sz w:val="21"/>
          <w:szCs w:val="21"/>
        </w:rPr>
        <w:t xml:space="preserve">              </w:t>
      </w:r>
      <w:r w:rsidRPr="001B737E">
        <w:rPr>
          <w:sz w:val="21"/>
          <w:szCs w:val="21"/>
          <w:u w:val="single"/>
        </w:rPr>
        <w:t>Caging Lists and Racial Oppression by the Government</w:t>
      </w:r>
      <w:r w:rsidRPr="001B737E">
        <w:rPr>
          <w:sz w:val="21"/>
          <w:szCs w:val="21"/>
        </w:rPr>
        <w:t xml:space="preserve"> </w:t>
      </w:r>
    </w:p>
    <w:p w14:paraId="56543A8F" w14:textId="77777777" w:rsidR="008B560F" w:rsidRPr="001B737E" w:rsidRDefault="008B560F" w:rsidP="007B6369">
      <w:pPr>
        <w:widowControl/>
        <w:snapToGrid w:val="0"/>
        <w:spacing w:after="280" w:afterAutospacing="1"/>
        <w:ind w:left="1080"/>
        <w:contextualSpacing/>
        <w:outlineLvl w:val="0"/>
        <w:rPr>
          <w:sz w:val="21"/>
          <w:szCs w:val="21"/>
          <w:lang w:val="en-US"/>
        </w:rPr>
      </w:pPr>
    </w:p>
    <w:p w14:paraId="4941F5E2" w14:textId="77777777" w:rsidR="007B6369" w:rsidRPr="001B737E" w:rsidRDefault="007B6369" w:rsidP="007B6369">
      <w:pPr>
        <w:widowControl/>
        <w:snapToGrid w:val="0"/>
        <w:spacing w:after="280" w:afterAutospacing="1"/>
        <w:ind w:left="1080"/>
        <w:contextualSpacing/>
        <w:outlineLvl w:val="0"/>
        <w:rPr>
          <w:sz w:val="21"/>
          <w:szCs w:val="21"/>
        </w:rPr>
      </w:pPr>
      <w:r w:rsidRPr="001B737E">
        <w:rPr>
          <w:sz w:val="21"/>
          <w:szCs w:val="21"/>
        </w:rPr>
        <w:t xml:space="preserve">Reader, Greg Palast, The con: Kerry won. Now get over it… </w:t>
      </w:r>
    </w:p>
    <w:p w14:paraId="0282BEF0" w14:textId="77777777" w:rsidR="007B6369" w:rsidRPr="001B737E" w:rsidRDefault="007B6369" w:rsidP="00666992">
      <w:pPr>
        <w:widowControl/>
        <w:snapToGrid w:val="0"/>
        <w:spacing w:after="280" w:afterAutospacing="1"/>
        <w:ind w:left="1620" w:hanging="540"/>
        <w:contextualSpacing/>
        <w:rPr>
          <w:sz w:val="21"/>
          <w:szCs w:val="21"/>
        </w:rPr>
      </w:pPr>
      <w:r w:rsidRPr="001B737E">
        <w:rPr>
          <w:sz w:val="21"/>
          <w:szCs w:val="21"/>
        </w:rPr>
        <w:t xml:space="preserve">Reader, Fukurai, et al., Chapter 4 “The U.S. Supreme Court, the Constitutional Background of Jury Selection, and Racial Representation.” </w:t>
      </w:r>
    </w:p>
    <w:p w14:paraId="6CE3BCE0" w14:textId="77777777" w:rsidR="007B6369" w:rsidRPr="001B737E" w:rsidRDefault="007B6369" w:rsidP="007B6369">
      <w:pPr>
        <w:widowControl/>
        <w:snapToGrid w:val="0"/>
        <w:spacing w:after="280" w:afterAutospacing="1"/>
        <w:ind w:left="1080"/>
        <w:contextualSpacing/>
        <w:rPr>
          <w:sz w:val="21"/>
          <w:szCs w:val="21"/>
        </w:rPr>
      </w:pPr>
      <w:r w:rsidRPr="001B737E">
        <w:rPr>
          <w:sz w:val="21"/>
          <w:szCs w:val="21"/>
        </w:rPr>
        <w:t xml:space="preserve">  </w:t>
      </w:r>
    </w:p>
    <w:p w14:paraId="77D1C659" w14:textId="77777777" w:rsidR="007B6369" w:rsidRPr="001B737E" w:rsidRDefault="007B6369" w:rsidP="007B6369">
      <w:pPr>
        <w:widowControl/>
        <w:snapToGrid w:val="0"/>
        <w:spacing w:after="280" w:afterAutospacing="1"/>
        <w:contextualSpacing/>
        <w:outlineLvl w:val="0"/>
        <w:rPr>
          <w:sz w:val="21"/>
          <w:szCs w:val="21"/>
        </w:rPr>
      </w:pPr>
      <w:r w:rsidRPr="001B737E">
        <w:rPr>
          <w:b/>
          <w:sz w:val="21"/>
          <w:szCs w:val="21"/>
        </w:rPr>
        <w:t>Short Documentary, "Palast: Caging Lists." (15 min).</w:t>
      </w:r>
      <w:r w:rsidRPr="001B737E">
        <w:rPr>
          <w:sz w:val="21"/>
          <w:szCs w:val="21"/>
        </w:rPr>
        <w:t xml:space="preserve"> </w:t>
      </w:r>
    </w:p>
    <w:p w14:paraId="45B34788" w14:textId="77777777" w:rsidR="007B6369" w:rsidRPr="001B737E" w:rsidRDefault="007B6369" w:rsidP="007B6369">
      <w:pPr>
        <w:widowControl/>
        <w:snapToGrid w:val="0"/>
        <w:spacing w:after="280" w:afterAutospacing="1"/>
        <w:contextualSpacing/>
        <w:outlineLvl w:val="0"/>
        <w:rPr>
          <w:sz w:val="21"/>
          <w:szCs w:val="21"/>
        </w:rPr>
      </w:pPr>
      <w:r w:rsidRPr="001B737E">
        <w:rPr>
          <w:b/>
          <w:sz w:val="21"/>
          <w:szCs w:val="21"/>
        </w:rPr>
        <w:t>Short Documentary, “BBC  Banned Documentary – Bush Stole 2004 Elections,”</w:t>
      </w:r>
      <w:r w:rsidRPr="001B737E">
        <w:rPr>
          <w:sz w:val="21"/>
          <w:szCs w:val="21"/>
        </w:rPr>
        <w:t xml:space="preserve"> </w:t>
      </w:r>
      <w:r w:rsidR="008905CC" w:rsidRPr="001B737E">
        <w:rPr>
          <w:sz w:val="21"/>
          <w:szCs w:val="21"/>
        </w:rPr>
        <w:t>(</w:t>
      </w:r>
      <w:r w:rsidR="008905CC" w:rsidRPr="001B737E">
        <w:rPr>
          <w:b/>
          <w:sz w:val="21"/>
          <w:szCs w:val="21"/>
        </w:rPr>
        <w:t>15 min</w:t>
      </w:r>
      <w:r w:rsidR="008905CC" w:rsidRPr="001B737E">
        <w:rPr>
          <w:sz w:val="21"/>
          <w:szCs w:val="21"/>
        </w:rPr>
        <w:t>)</w:t>
      </w:r>
    </w:p>
    <w:p w14:paraId="09CC0859" w14:textId="77777777" w:rsidR="007B6369" w:rsidRPr="001B737E" w:rsidRDefault="007B6369" w:rsidP="007B6369">
      <w:pPr>
        <w:widowControl/>
        <w:snapToGrid w:val="0"/>
        <w:spacing w:after="280" w:afterAutospacing="1"/>
        <w:contextualSpacing/>
        <w:outlineLvl w:val="0"/>
        <w:rPr>
          <w:sz w:val="21"/>
          <w:szCs w:val="21"/>
        </w:rPr>
      </w:pPr>
      <w:r w:rsidRPr="001B737E">
        <w:rPr>
          <w:sz w:val="21"/>
          <w:szCs w:val="21"/>
        </w:rPr>
        <w:t xml:space="preserve">See </w:t>
      </w:r>
      <w:hyperlink r:id="rId31" w:history="1">
        <w:r w:rsidRPr="001B737E">
          <w:rPr>
            <w:sz w:val="21"/>
            <w:szCs w:val="21"/>
            <w:u w:val="single"/>
          </w:rPr>
          <w:t>http://video.google.com/videoplay?docid=-6164809897767438853&amp;hl=en</w:t>
        </w:r>
      </w:hyperlink>
      <w:r w:rsidRPr="001B737E">
        <w:rPr>
          <w:sz w:val="21"/>
          <w:szCs w:val="21"/>
        </w:rPr>
        <w:t xml:space="preserve"> </w:t>
      </w:r>
    </w:p>
    <w:p w14:paraId="7368ECEF" w14:textId="77777777" w:rsidR="00B127EB" w:rsidRPr="001B737E" w:rsidRDefault="00B127EB" w:rsidP="007B6369">
      <w:pPr>
        <w:widowControl/>
        <w:snapToGrid w:val="0"/>
        <w:spacing w:after="280" w:afterAutospacing="1"/>
        <w:contextualSpacing/>
        <w:rPr>
          <w:sz w:val="21"/>
          <w:szCs w:val="21"/>
        </w:rPr>
      </w:pPr>
    </w:p>
    <w:p w14:paraId="1B568C48" w14:textId="06C04F5C" w:rsidR="00FC4BA8" w:rsidRPr="001B737E" w:rsidRDefault="0088208A" w:rsidP="00FC4BA8">
      <w:pPr>
        <w:widowControl/>
        <w:snapToGrid w:val="0"/>
        <w:spacing w:after="280" w:afterAutospacing="1"/>
        <w:contextualSpacing/>
        <w:rPr>
          <w:sz w:val="21"/>
          <w:szCs w:val="21"/>
        </w:rPr>
      </w:pPr>
      <w:r w:rsidRPr="001B737E">
        <w:rPr>
          <w:sz w:val="21"/>
          <w:szCs w:val="21"/>
        </w:rPr>
        <w:t>Wk 9</w:t>
      </w:r>
      <w:r w:rsidR="00FC4BA8" w:rsidRPr="001B737E">
        <w:rPr>
          <w:sz w:val="21"/>
          <w:szCs w:val="21"/>
        </w:rPr>
        <w:t>-</w:t>
      </w:r>
      <w:r w:rsidR="00D54D9D" w:rsidRPr="001B737E">
        <w:rPr>
          <w:rFonts w:hint="eastAsia"/>
          <w:sz w:val="21"/>
          <w:szCs w:val="21"/>
        </w:rPr>
        <w:t>11</w:t>
      </w:r>
      <w:r w:rsidR="00FC4BA8" w:rsidRPr="001B737E">
        <w:rPr>
          <w:sz w:val="21"/>
          <w:szCs w:val="21"/>
        </w:rPr>
        <w:t>/</w:t>
      </w:r>
      <w:r w:rsidR="00D54D9D" w:rsidRPr="001B737E">
        <w:rPr>
          <w:sz w:val="21"/>
          <w:szCs w:val="21"/>
        </w:rPr>
        <w:t>2</w:t>
      </w:r>
      <w:r w:rsidR="001A28EF" w:rsidRPr="001B737E">
        <w:rPr>
          <w:rFonts w:hint="eastAsia"/>
          <w:sz w:val="21"/>
          <w:szCs w:val="21"/>
        </w:rPr>
        <w:t>4</w:t>
      </w:r>
      <w:r w:rsidR="00FC4BA8" w:rsidRPr="001B737E">
        <w:rPr>
          <w:sz w:val="21"/>
          <w:szCs w:val="21"/>
        </w:rPr>
        <w:t xml:space="preserve">              </w:t>
      </w:r>
      <w:r w:rsidR="00FC4BA8" w:rsidRPr="001B737E">
        <w:rPr>
          <w:sz w:val="21"/>
          <w:szCs w:val="21"/>
          <w:u w:val="single"/>
        </w:rPr>
        <w:t>Life in Prison and Prison Industrial Complex</w:t>
      </w:r>
      <w:r w:rsidR="00FC4BA8" w:rsidRPr="001B737E">
        <w:rPr>
          <w:sz w:val="21"/>
          <w:szCs w:val="21"/>
        </w:rPr>
        <w:t xml:space="preserve"> </w:t>
      </w:r>
    </w:p>
    <w:p w14:paraId="62505895" w14:textId="77777777" w:rsidR="00FC4BA8" w:rsidRPr="001B737E" w:rsidRDefault="00FC4BA8" w:rsidP="00FC4BA8">
      <w:pPr>
        <w:widowControl/>
        <w:snapToGrid w:val="0"/>
        <w:spacing w:after="280" w:afterAutospacing="1"/>
        <w:ind w:left="1080"/>
        <w:contextualSpacing/>
        <w:rPr>
          <w:sz w:val="21"/>
          <w:szCs w:val="21"/>
        </w:rPr>
      </w:pPr>
      <w:r w:rsidRPr="001B737E">
        <w:rPr>
          <w:sz w:val="21"/>
          <w:szCs w:val="21"/>
        </w:rPr>
        <w:t xml:space="preserve">  </w:t>
      </w:r>
    </w:p>
    <w:p w14:paraId="3F632F56" w14:textId="582F93BD" w:rsidR="00FC4BA8" w:rsidRPr="001B737E" w:rsidRDefault="00FC4BA8" w:rsidP="00FC4BA8">
      <w:pPr>
        <w:widowControl/>
        <w:snapToGrid w:val="0"/>
        <w:spacing w:after="280" w:afterAutospacing="1"/>
        <w:contextualSpacing/>
        <w:outlineLvl w:val="0"/>
        <w:rPr>
          <w:sz w:val="21"/>
          <w:szCs w:val="21"/>
        </w:rPr>
      </w:pPr>
      <w:r w:rsidRPr="001B737E">
        <w:rPr>
          <w:b/>
          <w:sz w:val="21"/>
          <w:szCs w:val="21"/>
        </w:rPr>
        <w:t>Documentary, "The Farm: Life Inside Angola Prison (Louisiana)" (</w:t>
      </w:r>
      <w:r w:rsidR="00895CAB" w:rsidRPr="001B737E">
        <w:rPr>
          <w:b/>
          <w:sz w:val="21"/>
          <w:szCs w:val="21"/>
        </w:rPr>
        <w:t>88</w:t>
      </w:r>
      <w:r w:rsidRPr="001B737E">
        <w:rPr>
          <w:b/>
          <w:sz w:val="21"/>
          <w:szCs w:val="21"/>
        </w:rPr>
        <w:t xml:space="preserve"> min)</w:t>
      </w:r>
      <w:r w:rsidRPr="001B737E">
        <w:rPr>
          <w:sz w:val="21"/>
          <w:szCs w:val="21"/>
        </w:rPr>
        <w:t xml:space="preserve"> </w:t>
      </w:r>
    </w:p>
    <w:p w14:paraId="5B1BBC99" w14:textId="77777777" w:rsidR="00FC4BA8" w:rsidRPr="001B737E" w:rsidRDefault="00FC4BA8" w:rsidP="00FC4BA8">
      <w:pPr>
        <w:widowControl/>
        <w:snapToGrid w:val="0"/>
        <w:spacing w:after="280" w:afterAutospacing="1"/>
        <w:contextualSpacing/>
        <w:rPr>
          <w:sz w:val="21"/>
          <w:szCs w:val="21"/>
        </w:rPr>
      </w:pPr>
      <w:r w:rsidRPr="001B737E">
        <w:rPr>
          <w:sz w:val="21"/>
          <w:szCs w:val="21"/>
        </w:rPr>
        <w:tab/>
      </w:r>
      <w:r w:rsidRPr="001B737E">
        <w:rPr>
          <w:sz w:val="21"/>
          <w:szCs w:val="21"/>
        </w:rPr>
        <w:tab/>
      </w:r>
    </w:p>
    <w:p w14:paraId="7C163F4A" w14:textId="677F117A" w:rsidR="00395C9F" w:rsidRPr="001B737E" w:rsidRDefault="009213B3" w:rsidP="00144734">
      <w:pPr>
        <w:widowControl/>
        <w:snapToGrid w:val="0"/>
        <w:spacing w:after="280" w:afterAutospacing="1"/>
        <w:ind w:left="720" w:firstLine="360"/>
        <w:contextualSpacing/>
        <w:rPr>
          <w:sz w:val="21"/>
          <w:szCs w:val="21"/>
        </w:rPr>
      </w:pPr>
      <w:r w:rsidRPr="001B737E">
        <w:rPr>
          <w:sz w:val="21"/>
          <w:szCs w:val="21"/>
        </w:rPr>
        <w:t>Reader</w:t>
      </w:r>
      <w:r w:rsidR="00FC4BA8" w:rsidRPr="001B737E">
        <w:rPr>
          <w:sz w:val="21"/>
          <w:szCs w:val="21"/>
        </w:rPr>
        <w:t xml:space="preserve">, </w:t>
      </w:r>
      <w:r w:rsidR="00A30881" w:rsidRPr="001B737E">
        <w:rPr>
          <w:sz w:val="21"/>
          <w:szCs w:val="21"/>
        </w:rPr>
        <w:t>Allison Boldt, Rhetoric vs. Reality: ALEC's Disguise as a Nonprofit Despite Its Extensive Lobbying</w:t>
      </w:r>
      <w:r w:rsidR="00EF7939" w:rsidRPr="001B737E">
        <w:rPr>
          <w:sz w:val="21"/>
          <w:szCs w:val="21"/>
        </w:rPr>
        <w:t xml:space="preserve">, </w:t>
      </w:r>
      <w:r w:rsidR="00654868" w:rsidRPr="001B737E">
        <w:rPr>
          <w:sz w:val="21"/>
          <w:szCs w:val="21"/>
        </w:rPr>
        <w:t>34</w:t>
      </w:r>
      <w:r w:rsidR="00EF7939" w:rsidRPr="001B737E">
        <w:rPr>
          <w:sz w:val="21"/>
          <w:szCs w:val="21"/>
        </w:rPr>
        <w:t xml:space="preserve"> </w:t>
      </w:r>
      <w:r w:rsidR="00654868" w:rsidRPr="001B737E">
        <w:rPr>
          <w:sz w:val="21"/>
          <w:szCs w:val="21"/>
        </w:rPr>
        <w:t>Amline J. Pub. L. &amp; Pol'y 35 (2012</w:t>
      </w:r>
      <w:r w:rsidR="00EF7939" w:rsidRPr="001B737E">
        <w:rPr>
          <w:sz w:val="21"/>
          <w:szCs w:val="21"/>
        </w:rPr>
        <w:t>)</w:t>
      </w:r>
    </w:p>
    <w:p w14:paraId="10CE6BEF" w14:textId="10941F22" w:rsidR="00654868" w:rsidRPr="001B737E" w:rsidRDefault="00654868" w:rsidP="00144734">
      <w:pPr>
        <w:widowControl/>
        <w:snapToGrid w:val="0"/>
        <w:spacing w:after="280" w:afterAutospacing="1"/>
        <w:ind w:left="720" w:firstLine="360"/>
        <w:contextualSpacing/>
        <w:rPr>
          <w:rFonts w:ascii="Verdana" w:hAnsi="Verdana" w:cs="Verdana"/>
          <w:sz w:val="21"/>
          <w:szCs w:val="21"/>
        </w:rPr>
      </w:pPr>
      <w:r w:rsidRPr="001B737E">
        <w:rPr>
          <w:sz w:val="21"/>
          <w:szCs w:val="21"/>
        </w:rPr>
        <w:t>Reader, Michel Foucault, The Carceral, in Discipline and Punishment: The Birth of the Prison (1977)</w:t>
      </w:r>
    </w:p>
    <w:p w14:paraId="36A7E1B1" w14:textId="77777777" w:rsidR="00FA66C1" w:rsidRPr="001B737E" w:rsidRDefault="00FA66C1" w:rsidP="00FA66C1">
      <w:pPr>
        <w:widowControl/>
        <w:snapToGrid w:val="0"/>
        <w:spacing w:after="280" w:afterAutospacing="1"/>
        <w:contextualSpacing/>
        <w:rPr>
          <w:sz w:val="21"/>
          <w:szCs w:val="21"/>
        </w:rPr>
      </w:pPr>
    </w:p>
    <w:p w14:paraId="436E130C" w14:textId="77777777" w:rsidR="00FA66C1" w:rsidRPr="001B737E" w:rsidRDefault="00FA66C1" w:rsidP="00FA66C1">
      <w:pPr>
        <w:widowControl/>
        <w:snapToGrid w:val="0"/>
        <w:spacing w:after="280" w:afterAutospacing="1"/>
        <w:contextualSpacing/>
        <w:rPr>
          <w:sz w:val="21"/>
          <w:szCs w:val="21"/>
        </w:rPr>
      </w:pPr>
      <w:r w:rsidRPr="001B737E">
        <w:rPr>
          <w:sz w:val="21"/>
          <w:szCs w:val="21"/>
        </w:rPr>
        <w:t>Supplement:  Please check the ALEC (Americann Legislative Exchange Council)   and their work on corporative legislation</w:t>
      </w:r>
    </w:p>
    <w:p w14:paraId="70DD9B35" w14:textId="77777777" w:rsidR="00FA66C1" w:rsidRPr="001B737E" w:rsidRDefault="00FA66C1" w:rsidP="00FA66C1">
      <w:pPr>
        <w:widowControl/>
        <w:snapToGrid w:val="0"/>
        <w:spacing w:after="280" w:afterAutospacing="1"/>
        <w:contextualSpacing/>
        <w:rPr>
          <w:sz w:val="21"/>
          <w:szCs w:val="21"/>
        </w:rPr>
      </w:pPr>
    </w:p>
    <w:p w14:paraId="00983705" w14:textId="77777777" w:rsidR="00FA66C1" w:rsidRPr="001B737E" w:rsidRDefault="00FA66C1" w:rsidP="00FA66C1">
      <w:pPr>
        <w:widowControl/>
        <w:snapToGrid w:val="0"/>
        <w:spacing w:after="100" w:afterAutospacing="1"/>
        <w:ind w:left="1008"/>
        <w:contextualSpacing/>
        <w:rPr>
          <w:sz w:val="21"/>
          <w:szCs w:val="21"/>
          <w:lang w:val="en-US"/>
        </w:rPr>
      </w:pPr>
      <w:r w:rsidRPr="001B737E">
        <w:rPr>
          <w:sz w:val="21"/>
          <w:szCs w:val="21"/>
          <w:lang w:val="en-US"/>
        </w:rPr>
        <w:t xml:space="preserve">Smart ALEC: Dragging the Secretive Conservative Organization out of the Shadows, Mar. 31, 2011, </w:t>
      </w:r>
      <w:proofErr w:type="spellStart"/>
      <w:r w:rsidRPr="001B737E">
        <w:rPr>
          <w:i/>
          <w:sz w:val="21"/>
          <w:szCs w:val="21"/>
          <w:u w:val="single"/>
          <w:lang w:val="en-US"/>
        </w:rPr>
        <w:t>Truthout</w:t>
      </w:r>
      <w:proofErr w:type="spellEnd"/>
      <w:r w:rsidRPr="001B737E">
        <w:rPr>
          <w:sz w:val="21"/>
          <w:szCs w:val="21"/>
          <w:lang w:val="en-US"/>
        </w:rPr>
        <w:t xml:space="preserve"> (</w:t>
      </w:r>
      <w:hyperlink r:id="rId32" w:history="1">
        <w:r w:rsidRPr="001B737E">
          <w:rPr>
            <w:rStyle w:val="Hyperlink"/>
            <w:color w:val="auto"/>
            <w:sz w:val="21"/>
            <w:szCs w:val="21"/>
            <w:lang w:val="en-US"/>
          </w:rPr>
          <w:t>check</w:t>
        </w:r>
      </w:hyperlink>
      <w:r w:rsidRPr="001B737E">
        <w:rPr>
          <w:sz w:val="21"/>
          <w:szCs w:val="21"/>
          <w:lang w:val="en-US"/>
        </w:rPr>
        <w:t>)</w:t>
      </w:r>
    </w:p>
    <w:p w14:paraId="3EB7F6C1" w14:textId="594FED4D" w:rsidR="00FA66C1" w:rsidRPr="001B737E" w:rsidRDefault="00D36024" w:rsidP="00FA66C1">
      <w:pPr>
        <w:widowControl/>
        <w:snapToGrid w:val="0"/>
        <w:spacing w:after="100" w:afterAutospacing="1"/>
        <w:ind w:left="1008"/>
        <w:contextualSpacing/>
        <w:rPr>
          <w:sz w:val="21"/>
          <w:szCs w:val="21"/>
          <w:lang w:val="en-US"/>
        </w:rPr>
      </w:pPr>
      <w:hyperlink r:id="rId33" w:history="1">
        <w:r w:rsidR="00FA66C1" w:rsidRPr="001B737E">
          <w:rPr>
            <w:sz w:val="21"/>
            <w:szCs w:val="21"/>
            <w:u w:val="single"/>
          </w:rPr>
          <w:t>http://graphics8.nytimes.com/packages/pdf/national/Cook_County_Jail_Findings_Letter.pdf</w:t>
        </w:r>
      </w:hyperlink>
      <w:r w:rsidR="00FA66C1" w:rsidRPr="001B737E">
        <w:rPr>
          <w:sz w:val="21"/>
          <w:szCs w:val="21"/>
        </w:rPr>
        <w:t xml:space="preserve"> </w:t>
      </w:r>
      <w:r w:rsidR="00FA66C1" w:rsidRPr="001B737E">
        <w:rPr>
          <w:sz w:val="21"/>
          <w:szCs w:val="21"/>
          <w:lang w:val="en-US"/>
        </w:rPr>
        <w:t>(T</w:t>
      </w:r>
      <w:r w:rsidR="00FA66C1" w:rsidRPr="001B737E">
        <w:rPr>
          <w:sz w:val="21"/>
          <w:szCs w:val="21"/>
        </w:rPr>
        <w:t xml:space="preserve">he federal report on </w:t>
      </w:r>
      <w:r w:rsidR="00FA66C1" w:rsidRPr="001B737E">
        <w:rPr>
          <w:sz w:val="21"/>
          <w:szCs w:val="21"/>
          <w:lang w:val="en-US"/>
        </w:rPr>
        <w:t xml:space="preserve">the condition of the </w:t>
      </w:r>
      <w:r w:rsidR="00FA66C1" w:rsidRPr="001B737E">
        <w:rPr>
          <w:sz w:val="21"/>
          <w:szCs w:val="21"/>
        </w:rPr>
        <w:t>Chicago prison</w:t>
      </w:r>
      <w:r w:rsidR="00FA66C1" w:rsidRPr="001B737E">
        <w:rPr>
          <w:sz w:val="21"/>
          <w:szCs w:val="21"/>
          <w:lang w:val="en-US"/>
        </w:rPr>
        <w:t>)</w:t>
      </w:r>
    </w:p>
    <w:p w14:paraId="3282150B" w14:textId="77777777" w:rsidR="00FA66C1" w:rsidRPr="001B737E" w:rsidRDefault="00FA66C1" w:rsidP="00144734">
      <w:pPr>
        <w:widowControl/>
        <w:snapToGrid w:val="0"/>
        <w:spacing w:after="280" w:afterAutospacing="1"/>
        <w:ind w:left="720" w:firstLine="360"/>
        <w:contextualSpacing/>
        <w:rPr>
          <w:sz w:val="21"/>
          <w:szCs w:val="21"/>
        </w:rPr>
      </w:pPr>
    </w:p>
    <w:p w14:paraId="7C86E6E6" w14:textId="02C4A0CA" w:rsidR="00B127EB" w:rsidRPr="001B737E" w:rsidRDefault="00D54D9D" w:rsidP="00B127EB">
      <w:pPr>
        <w:widowControl/>
        <w:snapToGrid w:val="0"/>
        <w:spacing w:after="280" w:afterAutospacing="1"/>
        <w:contextualSpacing/>
        <w:rPr>
          <w:sz w:val="21"/>
          <w:szCs w:val="21"/>
        </w:rPr>
      </w:pPr>
      <w:r w:rsidRPr="001B737E">
        <w:rPr>
          <w:sz w:val="21"/>
          <w:szCs w:val="21"/>
        </w:rPr>
        <w:t>Wk 10</w:t>
      </w:r>
      <w:r w:rsidR="00B127EB" w:rsidRPr="001B737E">
        <w:rPr>
          <w:sz w:val="21"/>
          <w:szCs w:val="21"/>
        </w:rPr>
        <w:t>-</w:t>
      </w:r>
      <w:r w:rsidR="008905CC" w:rsidRPr="001B737E">
        <w:rPr>
          <w:rFonts w:hint="eastAsia"/>
          <w:sz w:val="21"/>
          <w:szCs w:val="21"/>
        </w:rPr>
        <w:t>12</w:t>
      </w:r>
      <w:r w:rsidR="00B127EB" w:rsidRPr="001B737E">
        <w:rPr>
          <w:sz w:val="21"/>
          <w:szCs w:val="21"/>
        </w:rPr>
        <w:t>/</w:t>
      </w:r>
      <w:r w:rsidRPr="001B737E">
        <w:rPr>
          <w:sz w:val="21"/>
          <w:szCs w:val="21"/>
        </w:rPr>
        <w:t>1</w:t>
      </w:r>
      <w:r w:rsidR="00B127EB" w:rsidRPr="001B737E">
        <w:rPr>
          <w:sz w:val="21"/>
          <w:szCs w:val="21"/>
        </w:rPr>
        <w:t xml:space="preserve">              </w:t>
      </w:r>
      <w:r w:rsidR="00B127EB" w:rsidRPr="001B737E">
        <w:rPr>
          <w:sz w:val="21"/>
          <w:szCs w:val="21"/>
          <w:u w:val="single"/>
        </w:rPr>
        <w:t>Death Penalty &amp; the Jury: Could We Revoke the Governmental License to Kill?</w:t>
      </w:r>
      <w:r w:rsidR="00B127EB" w:rsidRPr="001B737E">
        <w:rPr>
          <w:sz w:val="21"/>
          <w:szCs w:val="21"/>
        </w:rPr>
        <w:t xml:space="preserve"> </w:t>
      </w:r>
    </w:p>
    <w:p w14:paraId="5E5510D8" w14:textId="77777777" w:rsidR="00FC4BA8" w:rsidRPr="001B737E" w:rsidRDefault="00FC4BA8" w:rsidP="00B127EB">
      <w:pPr>
        <w:widowControl/>
        <w:snapToGrid w:val="0"/>
        <w:spacing w:after="280" w:afterAutospacing="1"/>
        <w:ind w:left="1080"/>
        <w:contextualSpacing/>
        <w:rPr>
          <w:sz w:val="21"/>
          <w:szCs w:val="21"/>
          <w:lang w:val="en-US"/>
        </w:rPr>
      </w:pPr>
    </w:p>
    <w:p w14:paraId="4369AA2D" w14:textId="77777777" w:rsidR="005C01A5" w:rsidRPr="001B737E" w:rsidRDefault="005C01A5" w:rsidP="005C01A5">
      <w:pPr>
        <w:widowControl/>
        <w:snapToGrid w:val="0"/>
        <w:spacing w:after="280" w:afterAutospacing="1"/>
        <w:contextualSpacing/>
        <w:outlineLvl w:val="0"/>
        <w:rPr>
          <w:sz w:val="21"/>
          <w:szCs w:val="21"/>
        </w:rPr>
      </w:pPr>
      <w:r w:rsidRPr="001B737E">
        <w:rPr>
          <w:b/>
          <w:sz w:val="21"/>
          <w:szCs w:val="21"/>
        </w:rPr>
        <w:t>BBC Documentary, "How to Kill a Human Being" (2008) (50 min)</w:t>
      </w:r>
      <w:r w:rsidRPr="001B737E">
        <w:rPr>
          <w:sz w:val="21"/>
          <w:szCs w:val="21"/>
        </w:rPr>
        <w:t xml:space="preserve"> </w:t>
      </w:r>
    </w:p>
    <w:p w14:paraId="47B24834" w14:textId="77777777" w:rsidR="005C01A5" w:rsidRPr="001B737E" w:rsidRDefault="005C01A5" w:rsidP="00B127EB">
      <w:pPr>
        <w:widowControl/>
        <w:snapToGrid w:val="0"/>
        <w:spacing w:after="280" w:afterAutospacing="1"/>
        <w:ind w:left="1080"/>
        <w:contextualSpacing/>
        <w:rPr>
          <w:sz w:val="21"/>
          <w:szCs w:val="21"/>
        </w:rPr>
      </w:pPr>
    </w:p>
    <w:p w14:paraId="00742216" w14:textId="77777777" w:rsidR="00B127EB" w:rsidRPr="001B737E" w:rsidRDefault="00B127EB" w:rsidP="00B127EB">
      <w:pPr>
        <w:widowControl/>
        <w:snapToGrid w:val="0"/>
        <w:spacing w:after="280" w:afterAutospacing="1"/>
        <w:ind w:left="1080"/>
        <w:contextualSpacing/>
        <w:rPr>
          <w:sz w:val="21"/>
          <w:szCs w:val="21"/>
        </w:rPr>
      </w:pPr>
      <w:r w:rsidRPr="001B737E">
        <w:rPr>
          <w:sz w:val="21"/>
          <w:szCs w:val="21"/>
        </w:rPr>
        <w:t xml:space="preserve">Reader, Is the death penalty racially discriminatory? </w:t>
      </w:r>
    </w:p>
    <w:p w14:paraId="774C6B9E" w14:textId="49C9748C" w:rsidR="00144734" w:rsidRPr="001B737E" w:rsidRDefault="00144734" w:rsidP="00B127EB">
      <w:pPr>
        <w:widowControl/>
        <w:snapToGrid w:val="0"/>
        <w:spacing w:after="280" w:afterAutospacing="1"/>
        <w:ind w:left="1080"/>
        <w:contextualSpacing/>
        <w:rPr>
          <w:sz w:val="21"/>
          <w:szCs w:val="21"/>
        </w:rPr>
      </w:pPr>
      <w:r w:rsidRPr="001B737E">
        <w:rPr>
          <w:sz w:val="21"/>
          <w:szCs w:val="21"/>
        </w:rPr>
        <w:t>Silenced, Capital Punishment: The Machinery of Death, pp.152-161.</w:t>
      </w:r>
    </w:p>
    <w:p w14:paraId="024C63E3" w14:textId="094429E9" w:rsidR="00B127EB" w:rsidRPr="001B737E" w:rsidRDefault="00B127EB" w:rsidP="00B127EB">
      <w:pPr>
        <w:widowControl/>
        <w:snapToGrid w:val="0"/>
        <w:spacing w:after="280" w:afterAutospacing="1"/>
        <w:ind w:left="1080"/>
        <w:contextualSpacing/>
        <w:rPr>
          <w:sz w:val="21"/>
          <w:szCs w:val="21"/>
        </w:rPr>
      </w:pPr>
      <w:r w:rsidRPr="001B737E">
        <w:rPr>
          <w:sz w:val="21"/>
          <w:szCs w:val="21"/>
        </w:rPr>
        <w:t xml:space="preserve">Reader, </w:t>
      </w:r>
      <w:r w:rsidR="00C1711A" w:rsidRPr="001B737E">
        <w:rPr>
          <w:sz w:val="21"/>
          <w:szCs w:val="21"/>
        </w:rPr>
        <w:t xml:space="preserve">Lieutenant Jon Stephens, </w:t>
      </w:r>
      <w:r w:rsidRPr="001B737E">
        <w:rPr>
          <w:sz w:val="21"/>
          <w:szCs w:val="21"/>
        </w:rPr>
        <w:t xml:space="preserve">Don’t </w:t>
      </w:r>
      <w:r w:rsidR="00C1711A" w:rsidRPr="001B737E">
        <w:rPr>
          <w:sz w:val="21"/>
          <w:szCs w:val="21"/>
        </w:rPr>
        <w:t>T</w:t>
      </w:r>
      <w:r w:rsidRPr="001B737E">
        <w:rPr>
          <w:sz w:val="21"/>
          <w:szCs w:val="21"/>
        </w:rPr>
        <w:t xml:space="preserve">read on </w:t>
      </w:r>
      <w:r w:rsidR="00C1711A" w:rsidRPr="001B737E">
        <w:rPr>
          <w:sz w:val="21"/>
          <w:szCs w:val="21"/>
        </w:rPr>
        <w:t>M</w:t>
      </w:r>
      <w:r w:rsidRPr="001B737E">
        <w:rPr>
          <w:sz w:val="21"/>
          <w:szCs w:val="21"/>
        </w:rPr>
        <w:t xml:space="preserve">e: Absence of </w:t>
      </w:r>
      <w:r w:rsidR="00C1711A" w:rsidRPr="001B737E">
        <w:rPr>
          <w:sz w:val="21"/>
          <w:szCs w:val="21"/>
        </w:rPr>
        <w:t>J</w:t>
      </w:r>
      <w:r w:rsidRPr="001B737E">
        <w:rPr>
          <w:sz w:val="21"/>
          <w:szCs w:val="21"/>
        </w:rPr>
        <w:t xml:space="preserve">urisdiction by the </w:t>
      </w:r>
      <w:r w:rsidR="00C1711A" w:rsidRPr="001B737E">
        <w:rPr>
          <w:sz w:val="21"/>
          <w:szCs w:val="21"/>
        </w:rPr>
        <w:t>I</w:t>
      </w:r>
      <w:r w:rsidRPr="001B737E">
        <w:rPr>
          <w:sz w:val="21"/>
          <w:szCs w:val="21"/>
        </w:rPr>
        <w:t xml:space="preserve">nternational </w:t>
      </w:r>
      <w:r w:rsidR="00C1711A" w:rsidRPr="001B737E">
        <w:rPr>
          <w:sz w:val="21"/>
          <w:szCs w:val="21"/>
        </w:rPr>
        <w:t>C</w:t>
      </w:r>
      <w:r w:rsidRPr="001B737E">
        <w:rPr>
          <w:sz w:val="21"/>
          <w:szCs w:val="21"/>
        </w:rPr>
        <w:t xml:space="preserve">riminal </w:t>
      </w:r>
      <w:r w:rsidR="00C1711A" w:rsidRPr="001B737E">
        <w:rPr>
          <w:sz w:val="21"/>
          <w:szCs w:val="21"/>
        </w:rPr>
        <w:t>C</w:t>
      </w:r>
      <w:r w:rsidRPr="001B737E">
        <w:rPr>
          <w:sz w:val="21"/>
          <w:szCs w:val="21"/>
        </w:rPr>
        <w:t xml:space="preserve">ourt over the U.S. </w:t>
      </w:r>
      <w:r w:rsidR="00C1711A" w:rsidRPr="001B737E">
        <w:rPr>
          <w:sz w:val="21"/>
          <w:szCs w:val="21"/>
        </w:rPr>
        <w:t xml:space="preserve">52 </w:t>
      </w:r>
      <w:r w:rsidR="00C1711A" w:rsidRPr="001B737E">
        <w:rPr>
          <w:i/>
          <w:sz w:val="21"/>
          <w:szCs w:val="21"/>
          <w:u w:val="single"/>
        </w:rPr>
        <w:t>Naval L. Rev</w:t>
      </w:r>
      <w:r w:rsidR="00C1711A" w:rsidRPr="001B737E">
        <w:rPr>
          <w:sz w:val="21"/>
          <w:szCs w:val="21"/>
        </w:rPr>
        <w:t>. 151 (2005).</w:t>
      </w:r>
    </w:p>
    <w:p w14:paraId="5545D5E3" w14:textId="7F63B472" w:rsidR="00ED25B8" w:rsidRPr="001B737E" w:rsidRDefault="007B6369" w:rsidP="00BA59E5">
      <w:pPr>
        <w:widowControl/>
        <w:snapToGrid w:val="0"/>
        <w:spacing w:after="280" w:afterAutospacing="1"/>
        <w:ind w:left="1080"/>
        <w:contextualSpacing/>
        <w:rPr>
          <w:sz w:val="21"/>
          <w:szCs w:val="21"/>
        </w:rPr>
      </w:pPr>
      <w:r w:rsidRPr="001B737E">
        <w:rPr>
          <w:sz w:val="21"/>
          <w:szCs w:val="21"/>
        </w:rPr>
        <w:t xml:space="preserve">  </w:t>
      </w:r>
    </w:p>
    <w:p w14:paraId="7A97EE64" w14:textId="77777777" w:rsidR="007B6369" w:rsidRPr="001B737E" w:rsidRDefault="007B6369" w:rsidP="007B6369">
      <w:pPr>
        <w:widowControl/>
        <w:snapToGrid w:val="0"/>
        <w:spacing w:after="280" w:afterAutospacing="1"/>
        <w:contextualSpacing/>
        <w:rPr>
          <w:sz w:val="21"/>
          <w:szCs w:val="21"/>
          <w:lang w:val="en-US"/>
        </w:rPr>
      </w:pPr>
      <w:r w:rsidRPr="001B737E">
        <w:rPr>
          <w:sz w:val="21"/>
          <w:szCs w:val="21"/>
          <w:lang w:val="en-US"/>
        </w:rPr>
        <w:t>Supplement:</w:t>
      </w:r>
    </w:p>
    <w:p w14:paraId="31A16C50" w14:textId="77777777" w:rsidR="007B6369" w:rsidRPr="001B737E" w:rsidRDefault="00D36024" w:rsidP="007B6369">
      <w:pPr>
        <w:widowControl/>
        <w:snapToGrid w:val="0"/>
        <w:spacing w:after="100" w:afterAutospacing="1"/>
        <w:ind w:left="1152"/>
        <w:contextualSpacing/>
        <w:rPr>
          <w:sz w:val="21"/>
          <w:szCs w:val="21"/>
          <w:lang w:val="en-US"/>
        </w:rPr>
      </w:pPr>
      <w:hyperlink r:id="rId34" w:history="1">
        <w:r w:rsidR="007B6369" w:rsidRPr="001B737E">
          <w:rPr>
            <w:rStyle w:val="Hyperlink"/>
            <w:color w:val="auto"/>
            <w:sz w:val="21"/>
            <w:szCs w:val="21"/>
          </w:rPr>
          <w:t>http://www.democraticunderground.com/discuss/duboard.php?az=view_all&amp;address=364x1998198</w:t>
        </w:r>
      </w:hyperlink>
      <w:r w:rsidR="007B6369" w:rsidRPr="001B737E">
        <w:rPr>
          <w:sz w:val="21"/>
          <w:szCs w:val="21"/>
          <w:lang w:val="en-US"/>
        </w:rPr>
        <w:t xml:space="preserve"> (</w:t>
      </w:r>
      <w:r w:rsidR="007B6369" w:rsidRPr="001B737E">
        <w:rPr>
          <w:sz w:val="21"/>
          <w:szCs w:val="21"/>
        </w:rPr>
        <w:t>Bush &amp; Saddam should both stand trial, says Nuremburg Prosecutor</w:t>
      </w:r>
      <w:r w:rsidR="007B6369" w:rsidRPr="001B737E">
        <w:rPr>
          <w:sz w:val="21"/>
          <w:szCs w:val="21"/>
          <w:lang w:val="en-US"/>
        </w:rPr>
        <w:t>)</w:t>
      </w:r>
    </w:p>
    <w:p w14:paraId="18C507D1" w14:textId="77777777" w:rsidR="007B6369" w:rsidRPr="001B737E" w:rsidRDefault="007B6369" w:rsidP="007B6369">
      <w:pPr>
        <w:widowControl/>
        <w:snapToGrid w:val="0"/>
        <w:spacing w:after="280" w:afterAutospacing="1"/>
        <w:contextualSpacing/>
        <w:rPr>
          <w:sz w:val="21"/>
          <w:szCs w:val="21"/>
        </w:rPr>
      </w:pPr>
    </w:p>
    <w:p w14:paraId="0849BC8D" w14:textId="0DB85B32" w:rsidR="00CD1CF1" w:rsidRPr="001B737E" w:rsidRDefault="00CD1CF1" w:rsidP="00CD1CF1">
      <w:pPr>
        <w:widowControl/>
        <w:snapToGrid w:val="0"/>
        <w:spacing w:after="280" w:afterAutospacing="1"/>
        <w:contextualSpacing/>
        <w:rPr>
          <w:b/>
          <w:sz w:val="21"/>
          <w:szCs w:val="21"/>
        </w:rPr>
      </w:pPr>
      <w:r w:rsidRPr="001B737E">
        <w:rPr>
          <w:sz w:val="21"/>
          <w:szCs w:val="21"/>
        </w:rPr>
        <w:t>Wk 10-12/3</w:t>
      </w:r>
      <w:r w:rsidRPr="001B737E">
        <w:rPr>
          <w:sz w:val="21"/>
          <w:szCs w:val="21"/>
        </w:rPr>
        <w:tab/>
      </w:r>
      <w:r w:rsidRPr="001B737E">
        <w:rPr>
          <w:sz w:val="21"/>
          <w:szCs w:val="21"/>
          <w:u w:val="single"/>
        </w:rPr>
        <w:t>A Propaganda Model, Media, and Manufacturing Consent</w:t>
      </w:r>
    </w:p>
    <w:p w14:paraId="0FD32832" w14:textId="77777777" w:rsidR="00CD1CF1" w:rsidRPr="001B737E" w:rsidRDefault="00CD1CF1" w:rsidP="00CD1CF1">
      <w:pPr>
        <w:widowControl/>
        <w:snapToGrid w:val="0"/>
        <w:spacing w:after="280" w:afterAutospacing="1"/>
        <w:contextualSpacing/>
        <w:rPr>
          <w:sz w:val="21"/>
          <w:szCs w:val="21"/>
        </w:rPr>
      </w:pPr>
    </w:p>
    <w:p w14:paraId="3C8B5A6D" w14:textId="77777777" w:rsidR="00CD1CF1" w:rsidRPr="001B737E" w:rsidRDefault="00CD1CF1" w:rsidP="00CD1CF1">
      <w:pPr>
        <w:widowControl/>
        <w:snapToGrid w:val="0"/>
        <w:spacing w:after="280" w:afterAutospacing="1"/>
        <w:contextualSpacing/>
        <w:rPr>
          <w:b/>
          <w:sz w:val="21"/>
          <w:szCs w:val="21"/>
        </w:rPr>
      </w:pPr>
      <w:r w:rsidRPr="001B737E">
        <w:rPr>
          <w:b/>
          <w:sz w:val="21"/>
          <w:szCs w:val="21"/>
        </w:rPr>
        <w:t>Deadline for Term-Paper</w:t>
      </w:r>
    </w:p>
    <w:p w14:paraId="4918D0BA" w14:textId="77777777" w:rsidR="00CD1CF1" w:rsidRPr="001B737E" w:rsidRDefault="00CD1CF1" w:rsidP="00CD1CF1">
      <w:pPr>
        <w:widowControl/>
        <w:snapToGrid w:val="0"/>
        <w:spacing w:after="280" w:afterAutospacing="1"/>
        <w:contextualSpacing/>
        <w:rPr>
          <w:b/>
          <w:sz w:val="21"/>
          <w:szCs w:val="21"/>
        </w:rPr>
      </w:pPr>
    </w:p>
    <w:p w14:paraId="32B9B7C5" w14:textId="77777777" w:rsidR="00CD1CF1" w:rsidRPr="001B737E" w:rsidRDefault="00CD1CF1" w:rsidP="00CD1CF1">
      <w:pPr>
        <w:widowControl/>
        <w:snapToGrid w:val="0"/>
        <w:spacing w:after="280" w:afterAutospacing="1"/>
        <w:contextualSpacing/>
        <w:rPr>
          <w:b/>
          <w:sz w:val="21"/>
          <w:szCs w:val="21"/>
        </w:rPr>
      </w:pPr>
      <w:r w:rsidRPr="001B737E">
        <w:rPr>
          <w:b/>
          <w:sz w:val="21"/>
          <w:szCs w:val="21"/>
        </w:rPr>
        <w:t>Video, “Manufacturing Consent“ (50 min)</w:t>
      </w:r>
    </w:p>
    <w:p w14:paraId="19CBBD7C" w14:textId="77777777" w:rsidR="00CD1CF1" w:rsidRPr="001B737E" w:rsidRDefault="00CD1CF1" w:rsidP="00CD1CF1">
      <w:pPr>
        <w:widowControl/>
        <w:snapToGrid w:val="0"/>
        <w:spacing w:after="280" w:afterAutospacing="1"/>
        <w:contextualSpacing/>
        <w:rPr>
          <w:sz w:val="21"/>
          <w:szCs w:val="21"/>
        </w:rPr>
      </w:pPr>
    </w:p>
    <w:p w14:paraId="38310B60" w14:textId="77777777" w:rsidR="00CD1CF1" w:rsidRPr="001B737E" w:rsidRDefault="00CD1CF1" w:rsidP="00CD1CF1">
      <w:pPr>
        <w:widowControl/>
        <w:snapToGrid w:val="0"/>
        <w:spacing w:after="280" w:afterAutospacing="1"/>
        <w:ind w:left="1080"/>
        <w:contextualSpacing/>
        <w:rPr>
          <w:sz w:val="21"/>
          <w:szCs w:val="21"/>
        </w:rPr>
      </w:pPr>
      <w:r w:rsidRPr="001B737E">
        <w:rPr>
          <w:sz w:val="21"/>
          <w:szCs w:val="21"/>
        </w:rPr>
        <w:t>Reader, "A Propaganda Model," in Manufacturing Consent (Edward Herman &amp; Noam Chomsky, 2002)</w:t>
      </w:r>
    </w:p>
    <w:p w14:paraId="4C8E26BC" w14:textId="431851FE" w:rsidR="00CD1CF1" w:rsidRPr="001B737E" w:rsidRDefault="002208F0" w:rsidP="00CD1CF1">
      <w:pPr>
        <w:widowControl/>
        <w:snapToGrid w:val="0"/>
        <w:spacing w:after="280" w:afterAutospacing="1"/>
        <w:ind w:left="1080"/>
        <w:contextualSpacing/>
        <w:rPr>
          <w:sz w:val="21"/>
          <w:szCs w:val="21"/>
        </w:rPr>
      </w:pPr>
      <w:r w:rsidRPr="001B737E">
        <w:rPr>
          <w:sz w:val="21"/>
          <w:szCs w:val="21"/>
        </w:rPr>
        <w:t xml:space="preserve">Reader, "Dismantling the Liberal Class, " in </w:t>
      </w:r>
      <w:r w:rsidR="00CD1CF1" w:rsidRPr="001B737E">
        <w:rPr>
          <w:sz w:val="21"/>
          <w:szCs w:val="21"/>
        </w:rPr>
        <w:t xml:space="preserve">Death of Liberal Class (Chris Hedges, 2008). </w:t>
      </w:r>
    </w:p>
    <w:p w14:paraId="0470D15E" w14:textId="145C2067" w:rsidR="00CD1CF1" w:rsidRPr="001B737E" w:rsidRDefault="00CD1CF1" w:rsidP="00CD1CF1">
      <w:pPr>
        <w:widowControl/>
        <w:snapToGrid w:val="0"/>
        <w:spacing w:after="280" w:afterAutospacing="1"/>
        <w:ind w:left="1080"/>
        <w:contextualSpacing/>
        <w:rPr>
          <w:sz w:val="21"/>
          <w:szCs w:val="21"/>
        </w:rPr>
      </w:pPr>
      <w:r w:rsidRPr="001B737E">
        <w:rPr>
          <w:sz w:val="21"/>
          <w:szCs w:val="21"/>
        </w:rPr>
        <w:t xml:space="preserve">Reader, </w:t>
      </w:r>
      <w:r w:rsidR="00950C60" w:rsidRPr="001B737E">
        <w:rPr>
          <w:sz w:val="21"/>
          <w:szCs w:val="21"/>
        </w:rPr>
        <w:t xml:space="preserve">War Propaganda, in </w:t>
      </w:r>
      <w:r w:rsidRPr="001B737E">
        <w:rPr>
          <w:sz w:val="21"/>
          <w:szCs w:val="21"/>
        </w:rPr>
        <w:t>Mein Kempf (Adolf Hitler)</w:t>
      </w:r>
      <w:r w:rsidR="00950C60" w:rsidRPr="001B737E">
        <w:rPr>
          <w:sz w:val="21"/>
          <w:szCs w:val="21"/>
        </w:rPr>
        <w:t xml:space="preserve"> Volume 1. Chapter 6.</w:t>
      </w:r>
    </w:p>
    <w:p w14:paraId="771CB92B" w14:textId="77777777" w:rsidR="00CD1CF1" w:rsidRPr="001B737E" w:rsidRDefault="00CD1CF1" w:rsidP="00CD1CF1">
      <w:pPr>
        <w:widowControl/>
        <w:snapToGrid w:val="0"/>
        <w:spacing w:after="280" w:afterAutospacing="1"/>
        <w:ind w:left="1080"/>
        <w:contextualSpacing/>
        <w:rPr>
          <w:sz w:val="21"/>
          <w:szCs w:val="21"/>
        </w:rPr>
      </w:pPr>
      <w:r w:rsidRPr="001B737E">
        <w:rPr>
          <w:sz w:val="21"/>
          <w:szCs w:val="21"/>
        </w:rPr>
        <w:t>Silenced, Stop the Violence, pp.316-323.</w:t>
      </w:r>
    </w:p>
    <w:p w14:paraId="40600ABC" w14:textId="600AABBA" w:rsidR="007B6369" w:rsidRPr="001B737E" w:rsidRDefault="007B6369" w:rsidP="00CD1CF1">
      <w:pPr>
        <w:widowControl/>
        <w:snapToGrid w:val="0"/>
        <w:spacing w:after="280" w:afterAutospacing="1"/>
        <w:contextualSpacing/>
        <w:rPr>
          <w:sz w:val="21"/>
          <w:szCs w:val="21"/>
        </w:rPr>
      </w:pPr>
    </w:p>
    <w:p w14:paraId="0185F691" w14:textId="731A1A1C" w:rsidR="007B6369" w:rsidRPr="00204243" w:rsidRDefault="00DA5A0F" w:rsidP="007B6369">
      <w:pPr>
        <w:widowControl/>
        <w:snapToGrid w:val="0"/>
        <w:spacing w:after="280" w:afterAutospacing="1"/>
        <w:contextualSpacing/>
        <w:rPr>
          <w:b/>
          <w:sz w:val="21"/>
          <w:szCs w:val="21"/>
        </w:rPr>
      </w:pPr>
      <w:r w:rsidRPr="001B737E">
        <w:rPr>
          <w:b/>
          <w:sz w:val="21"/>
          <w:szCs w:val="21"/>
        </w:rPr>
        <w:t>12/</w:t>
      </w:r>
      <w:r w:rsidR="00145736" w:rsidRPr="001B737E">
        <w:rPr>
          <w:b/>
          <w:sz w:val="21"/>
          <w:szCs w:val="21"/>
        </w:rPr>
        <w:t>8</w:t>
      </w:r>
      <w:r w:rsidR="007B6369" w:rsidRPr="001B737E">
        <w:rPr>
          <w:b/>
          <w:sz w:val="21"/>
          <w:szCs w:val="21"/>
        </w:rPr>
        <w:tab/>
        <w:t xml:space="preserve">Final Exam </w:t>
      </w:r>
      <w:r w:rsidRPr="001B737E">
        <w:rPr>
          <w:b/>
          <w:sz w:val="21"/>
          <w:szCs w:val="21"/>
        </w:rPr>
        <w:t>(8-11 a.m.)</w:t>
      </w:r>
    </w:p>
    <w:p w14:paraId="34DA4FAC" w14:textId="41978B41" w:rsidR="00597D3C" w:rsidRPr="00204243" w:rsidRDefault="00521A08" w:rsidP="00774149">
      <w:pPr>
        <w:widowControl/>
        <w:snapToGrid w:val="0"/>
        <w:spacing w:after="280" w:afterAutospacing="1"/>
        <w:ind w:left="1080"/>
        <w:contextualSpacing/>
        <w:rPr>
          <w:sz w:val="21"/>
          <w:szCs w:val="21"/>
        </w:rPr>
      </w:pPr>
      <w:r w:rsidRPr="00204243">
        <w:rPr>
          <w:sz w:val="21"/>
          <w:szCs w:val="21"/>
        </w:rPr>
        <w:t xml:space="preserve">                              </w:t>
      </w:r>
    </w:p>
    <w:p w14:paraId="362F3E4F" w14:textId="77777777" w:rsidR="00597D3C" w:rsidRPr="00204243" w:rsidRDefault="00521A08" w:rsidP="00083E66">
      <w:pPr>
        <w:widowControl/>
        <w:snapToGrid w:val="0"/>
        <w:spacing w:after="280" w:afterAutospacing="1"/>
        <w:contextualSpacing/>
        <w:rPr>
          <w:sz w:val="21"/>
          <w:szCs w:val="21"/>
        </w:rPr>
      </w:pPr>
      <w:r w:rsidRPr="00204243">
        <w:rPr>
          <w:sz w:val="21"/>
          <w:szCs w:val="21"/>
          <w:u w:val="single"/>
        </w:rPr>
        <w:t>The Final Paper</w:t>
      </w:r>
      <w:r w:rsidRPr="00204243">
        <w:rPr>
          <w:sz w:val="21"/>
          <w:szCs w:val="21"/>
        </w:rPr>
        <w:t xml:space="preserve">: The paper must be organized like a journal article (see an issue of </w:t>
      </w:r>
      <w:r w:rsidRPr="00204243">
        <w:rPr>
          <w:sz w:val="21"/>
          <w:szCs w:val="21"/>
          <w:u w:val="single"/>
        </w:rPr>
        <w:t>The Journal of Criminal Justice</w:t>
      </w:r>
      <w:r w:rsidRPr="00204243">
        <w:rPr>
          <w:sz w:val="21"/>
          <w:szCs w:val="21"/>
        </w:rPr>
        <w:t xml:space="preserve">, </w:t>
      </w:r>
      <w:r w:rsidRPr="00204243">
        <w:rPr>
          <w:sz w:val="21"/>
          <w:szCs w:val="21"/>
          <w:u w:val="single"/>
        </w:rPr>
        <w:t>Criminology</w:t>
      </w:r>
      <w:r w:rsidRPr="00204243">
        <w:rPr>
          <w:sz w:val="21"/>
          <w:szCs w:val="21"/>
        </w:rPr>
        <w:t xml:space="preserve">, or </w:t>
      </w:r>
      <w:r w:rsidRPr="00204243">
        <w:rPr>
          <w:sz w:val="21"/>
          <w:szCs w:val="21"/>
          <w:u w:val="single"/>
        </w:rPr>
        <w:t>Justice Quarterly</w:t>
      </w:r>
      <w:r w:rsidRPr="00204243">
        <w:rPr>
          <w:sz w:val="21"/>
          <w:szCs w:val="21"/>
        </w:rPr>
        <w:t xml:space="preserve">).  Make </w:t>
      </w:r>
      <w:r w:rsidRPr="00204243">
        <w:rPr>
          <w:b/>
          <w:sz w:val="21"/>
          <w:szCs w:val="21"/>
          <w:u w:val="single"/>
        </w:rPr>
        <w:t>TWO COPIES</w:t>
      </w:r>
      <w:r w:rsidRPr="00204243">
        <w:rPr>
          <w:sz w:val="21"/>
          <w:szCs w:val="21"/>
        </w:rPr>
        <w:t xml:space="preserve"> of the paper and </w:t>
      </w:r>
      <w:r w:rsidRPr="00204243">
        <w:rPr>
          <w:b/>
          <w:sz w:val="21"/>
          <w:szCs w:val="21"/>
        </w:rPr>
        <w:t>hand both in</w:t>
      </w:r>
      <w:r w:rsidRPr="00204243">
        <w:rPr>
          <w:sz w:val="21"/>
          <w:szCs w:val="21"/>
        </w:rPr>
        <w:t xml:space="preserve"> -- one will be returned with comments and the other will not be returned.    NOTE: </w:t>
      </w:r>
      <w:r w:rsidRPr="00204243">
        <w:rPr>
          <w:b/>
          <w:sz w:val="21"/>
          <w:szCs w:val="21"/>
        </w:rPr>
        <w:t>THE FINAL PAPERS WILL NOT BE ACCEPTED UNLESS THEY CONTAIN ALL THE FOLLOWING ELEMENTS</w:t>
      </w:r>
      <w:r w:rsidRPr="00204243">
        <w:rPr>
          <w:sz w:val="21"/>
          <w:szCs w:val="21"/>
        </w:rPr>
        <w:t xml:space="preserve">: </w:t>
      </w:r>
    </w:p>
    <w:p w14:paraId="4D761D19" w14:textId="77777777" w:rsidR="00597D3C" w:rsidRPr="00204243" w:rsidRDefault="00521A08" w:rsidP="00083E66">
      <w:pPr>
        <w:widowControl/>
        <w:snapToGrid w:val="0"/>
        <w:spacing w:after="280" w:afterAutospacing="1"/>
        <w:contextualSpacing/>
        <w:rPr>
          <w:sz w:val="21"/>
          <w:szCs w:val="21"/>
        </w:rPr>
      </w:pPr>
      <w:r w:rsidRPr="00204243">
        <w:rPr>
          <w:sz w:val="21"/>
          <w:szCs w:val="21"/>
        </w:rPr>
        <w:t xml:space="preserve">  </w:t>
      </w:r>
    </w:p>
    <w:p w14:paraId="1B20842B" w14:textId="77777777" w:rsidR="001E3410" w:rsidRPr="00204243" w:rsidRDefault="001E3410" w:rsidP="001E3410">
      <w:pPr>
        <w:widowControl/>
        <w:snapToGrid w:val="0"/>
        <w:spacing w:after="280" w:afterAutospacing="1"/>
        <w:contextualSpacing/>
        <w:outlineLvl w:val="0"/>
        <w:rPr>
          <w:sz w:val="21"/>
          <w:szCs w:val="21"/>
        </w:rPr>
      </w:pPr>
      <w:r w:rsidRPr="00204243">
        <w:rPr>
          <w:b/>
          <w:sz w:val="21"/>
          <w:szCs w:val="21"/>
          <w:u w:val="single"/>
        </w:rPr>
        <w:lastRenderedPageBreak/>
        <w:t>REVIEW ARTICLES: (</w:t>
      </w:r>
      <w:r>
        <w:rPr>
          <w:b/>
          <w:sz w:val="21"/>
          <w:szCs w:val="21"/>
          <w:u w:val="single"/>
          <w:lang w:val="en-US"/>
        </w:rPr>
        <w:t>15</w:t>
      </w:r>
      <w:r w:rsidRPr="00204243">
        <w:rPr>
          <w:b/>
          <w:sz w:val="21"/>
          <w:szCs w:val="21"/>
          <w:u w:val="single"/>
        </w:rPr>
        <w:t xml:space="preserve"> page MAX, excluding a title page, bibliography, and/or appendix):</w:t>
      </w:r>
      <w:r w:rsidRPr="00204243">
        <w:rPr>
          <w:sz w:val="21"/>
          <w:szCs w:val="21"/>
        </w:rPr>
        <w:t xml:space="preserve"> </w:t>
      </w:r>
    </w:p>
    <w:p w14:paraId="741C4DDC" w14:textId="3C94ACA3" w:rsidR="001E3410" w:rsidRDefault="001E3410" w:rsidP="001E3410">
      <w:pPr>
        <w:widowControl/>
        <w:snapToGrid w:val="0"/>
        <w:spacing w:after="280" w:afterAutospacing="1"/>
        <w:contextualSpacing/>
        <w:rPr>
          <w:sz w:val="21"/>
          <w:szCs w:val="21"/>
        </w:rPr>
      </w:pPr>
      <w:r w:rsidRPr="00204243">
        <w:rPr>
          <w:sz w:val="21"/>
          <w:szCs w:val="21"/>
        </w:rPr>
        <w:br/>
        <w:t>(1)                   a brief, one-paragraph ABSTRACT of 300 words or less that clearly</w:t>
      </w:r>
      <w:r w:rsidRPr="00204243">
        <w:rPr>
          <w:sz w:val="21"/>
          <w:szCs w:val="21"/>
        </w:rPr>
        <w:br/>
        <w:t>states the research QUESTION, describes briefly the LITERATURE REVIEW,</w:t>
      </w:r>
      <w:r w:rsidRPr="00204243">
        <w:rPr>
          <w:sz w:val="21"/>
          <w:szCs w:val="21"/>
        </w:rPr>
        <w:br/>
        <w:t>and the DISCUSSION;</w:t>
      </w:r>
      <w:r w:rsidRPr="00204243">
        <w:rPr>
          <w:sz w:val="21"/>
          <w:szCs w:val="21"/>
        </w:rPr>
        <w:br/>
      </w:r>
      <w:r w:rsidRPr="00204243">
        <w:rPr>
          <w:sz w:val="21"/>
          <w:szCs w:val="21"/>
        </w:rPr>
        <w:br/>
      </w:r>
      <w:r w:rsidR="00950C60" w:rsidRPr="00204243">
        <w:rPr>
          <w:sz w:val="21"/>
          <w:szCs w:val="21"/>
        </w:rPr>
        <w:t xml:space="preserve">(2)                   a </w:t>
      </w:r>
      <w:r w:rsidR="00950C60">
        <w:rPr>
          <w:sz w:val="21"/>
          <w:szCs w:val="21"/>
        </w:rPr>
        <w:t>INTRODUCTION section, descriving what you try to accomplish in this paper and why it is significant</w:t>
      </w:r>
      <w:r w:rsidR="00950C60" w:rsidRPr="00204243">
        <w:rPr>
          <w:sz w:val="21"/>
          <w:szCs w:val="21"/>
        </w:rPr>
        <w:t>;</w:t>
      </w:r>
      <w:r w:rsidR="00950C60" w:rsidRPr="00204243">
        <w:rPr>
          <w:sz w:val="21"/>
          <w:szCs w:val="21"/>
        </w:rPr>
        <w:br/>
      </w:r>
      <w:r w:rsidR="00950C60" w:rsidRPr="00204243">
        <w:rPr>
          <w:sz w:val="21"/>
          <w:szCs w:val="21"/>
        </w:rPr>
        <w:br/>
        <w:t xml:space="preserve"> (</w:t>
      </w:r>
      <w:r w:rsidR="00950C60">
        <w:rPr>
          <w:sz w:val="21"/>
          <w:szCs w:val="21"/>
        </w:rPr>
        <w:t>3</w:t>
      </w:r>
      <w:r w:rsidR="00950C60" w:rsidRPr="00204243">
        <w:rPr>
          <w:sz w:val="21"/>
          <w:szCs w:val="21"/>
        </w:rPr>
        <w:t>)                   a LITERATURE REVIEW section, reviewing the relevant research from</w:t>
      </w:r>
      <w:r w:rsidR="00950C60" w:rsidRPr="00204243">
        <w:rPr>
          <w:sz w:val="21"/>
          <w:szCs w:val="21"/>
        </w:rPr>
        <w:br/>
        <w:t>the most appropriate area and field;</w:t>
      </w:r>
      <w:r w:rsidR="00950C60" w:rsidRPr="00204243">
        <w:rPr>
          <w:sz w:val="21"/>
          <w:szCs w:val="21"/>
        </w:rPr>
        <w:br/>
      </w:r>
      <w:r w:rsidR="00950C60" w:rsidRPr="00204243">
        <w:rPr>
          <w:sz w:val="21"/>
          <w:szCs w:val="21"/>
        </w:rPr>
        <w:br/>
        <w:t xml:space="preserve"> </w:t>
      </w:r>
      <w:r w:rsidRPr="00204243">
        <w:rPr>
          <w:sz w:val="21"/>
          <w:szCs w:val="21"/>
        </w:rPr>
        <w:t>(</w:t>
      </w:r>
      <w:r w:rsidR="00950C60">
        <w:rPr>
          <w:sz w:val="21"/>
          <w:szCs w:val="21"/>
        </w:rPr>
        <w:t>4</w:t>
      </w:r>
      <w:r w:rsidRPr="00204243">
        <w:rPr>
          <w:sz w:val="21"/>
          <w:szCs w:val="21"/>
        </w:rPr>
        <w:t xml:space="preserve">)                  a DISCUSSION section that analyzes major points of the reviews, </w:t>
      </w:r>
      <w:r w:rsidRPr="00204243">
        <w:rPr>
          <w:sz w:val="21"/>
          <w:szCs w:val="21"/>
        </w:rPr>
        <w:br/>
        <w:t>interprets the implications, describe limitations and/or make any recommendations for further work;</w:t>
      </w:r>
      <w:r w:rsidRPr="00204243">
        <w:rPr>
          <w:sz w:val="21"/>
          <w:szCs w:val="21"/>
        </w:rPr>
        <w:br/>
      </w:r>
    </w:p>
    <w:p w14:paraId="4D8122FF" w14:textId="260ED674" w:rsidR="001E3410" w:rsidRDefault="001E3410" w:rsidP="001E3410">
      <w:pPr>
        <w:widowControl/>
        <w:snapToGrid w:val="0"/>
        <w:spacing w:after="280" w:afterAutospacing="1"/>
        <w:contextualSpacing/>
        <w:rPr>
          <w:sz w:val="21"/>
          <w:szCs w:val="21"/>
        </w:rPr>
      </w:pPr>
      <w:r>
        <w:rPr>
          <w:sz w:val="21"/>
          <w:szCs w:val="21"/>
        </w:rPr>
        <w:t>(</w:t>
      </w:r>
      <w:r w:rsidR="00950C60">
        <w:rPr>
          <w:sz w:val="21"/>
          <w:szCs w:val="21"/>
        </w:rPr>
        <w:t>5</w:t>
      </w:r>
      <w:r>
        <w:rPr>
          <w:sz w:val="21"/>
          <w:szCs w:val="21"/>
        </w:rPr>
        <w:t xml:space="preserve">) </w:t>
      </w:r>
      <w:r>
        <w:rPr>
          <w:sz w:val="21"/>
          <w:szCs w:val="21"/>
        </w:rPr>
        <w:tab/>
        <w:t xml:space="preserve">          a CONCLUSION section, i.e., the summary of your paper, </w:t>
      </w:r>
      <w:r w:rsidR="003C6561">
        <w:rPr>
          <w:sz w:val="21"/>
          <w:szCs w:val="21"/>
        </w:rPr>
        <w:t>plus</w:t>
      </w:r>
      <w:r>
        <w:rPr>
          <w:sz w:val="21"/>
          <w:szCs w:val="21"/>
        </w:rPr>
        <w:t xml:space="preserve"> any concluding remark(s)</w:t>
      </w:r>
    </w:p>
    <w:p w14:paraId="497B1533" w14:textId="0AEC0003" w:rsidR="001E3410" w:rsidRPr="00204243" w:rsidRDefault="001E3410" w:rsidP="001E3410">
      <w:pPr>
        <w:widowControl/>
        <w:snapToGrid w:val="0"/>
        <w:spacing w:after="280" w:afterAutospacing="1"/>
        <w:contextualSpacing/>
        <w:rPr>
          <w:sz w:val="21"/>
          <w:szCs w:val="21"/>
          <w:lang w:val="en-US"/>
        </w:rPr>
      </w:pPr>
      <w:r>
        <w:rPr>
          <w:sz w:val="21"/>
          <w:szCs w:val="21"/>
        </w:rPr>
        <w:br/>
        <w:t>(</w:t>
      </w:r>
      <w:r w:rsidR="00950C60">
        <w:rPr>
          <w:sz w:val="21"/>
          <w:szCs w:val="21"/>
        </w:rPr>
        <w:t>6</w:t>
      </w:r>
      <w:r w:rsidRPr="00204243">
        <w:rPr>
          <w:sz w:val="21"/>
          <w:szCs w:val="21"/>
        </w:rPr>
        <w:t>)                   a REFERENCE list that contains full citations of the books and</w:t>
      </w:r>
      <w:r w:rsidRPr="00204243">
        <w:rPr>
          <w:sz w:val="21"/>
          <w:szCs w:val="21"/>
        </w:rPr>
        <w:br/>
        <w:t>art</w:t>
      </w:r>
      <w:r>
        <w:rPr>
          <w:sz w:val="21"/>
          <w:szCs w:val="21"/>
        </w:rPr>
        <w:t>icles used in the paper; and</w:t>
      </w:r>
      <w:r>
        <w:rPr>
          <w:sz w:val="21"/>
          <w:szCs w:val="21"/>
        </w:rPr>
        <w:br/>
      </w:r>
      <w:r>
        <w:rPr>
          <w:sz w:val="21"/>
          <w:szCs w:val="21"/>
        </w:rPr>
        <w:br/>
        <w:t>(</w:t>
      </w:r>
      <w:r w:rsidR="00950C60">
        <w:rPr>
          <w:sz w:val="21"/>
          <w:szCs w:val="21"/>
        </w:rPr>
        <w:t>7</w:t>
      </w:r>
      <w:r w:rsidRPr="00204243">
        <w:rPr>
          <w:sz w:val="21"/>
          <w:szCs w:val="21"/>
        </w:rPr>
        <w:t>)                   an APPENDIX that contains any other information used in the paper</w:t>
      </w:r>
      <w:r w:rsidRPr="00204243">
        <w:rPr>
          <w:sz w:val="21"/>
          <w:szCs w:val="21"/>
        </w:rPr>
        <w:br/>
        <w:t>(pictures, maps, etc.)</w:t>
      </w:r>
      <w:r w:rsidRPr="00204243">
        <w:rPr>
          <w:sz w:val="21"/>
          <w:szCs w:val="21"/>
        </w:rPr>
        <w:br/>
        <w:t> </w:t>
      </w:r>
    </w:p>
    <w:p w14:paraId="474739AC" w14:textId="27F9A099" w:rsidR="00597D3C" w:rsidRPr="00204243" w:rsidRDefault="00521A08" w:rsidP="00F93BEA">
      <w:pPr>
        <w:widowControl/>
        <w:snapToGrid w:val="0"/>
        <w:spacing w:after="280" w:afterAutospacing="1"/>
        <w:contextualSpacing/>
        <w:outlineLvl w:val="0"/>
        <w:rPr>
          <w:sz w:val="21"/>
          <w:szCs w:val="21"/>
        </w:rPr>
      </w:pPr>
      <w:r w:rsidRPr="00204243">
        <w:rPr>
          <w:b/>
          <w:sz w:val="21"/>
          <w:szCs w:val="21"/>
          <w:u w:val="single"/>
        </w:rPr>
        <w:t>RESEARCH PAPER (1</w:t>
      </w:r>
      <w:r w:rsidR="0028786F">
        <w:rPr>
          <w:b/>
          <w:sz w:val="21"/>
          <w:szCs w:val="21"/>
          <w:u w:val="single"/>
        </w:rPr>
        <w:t>5</w:t>
      </w:r>
      <w:r w:rsidRPr="00204243">
        <w:rPr>
          <w:sz w:val="21"/>
          <w:szCs w:val="21"/>
        </w:rPr>
        <w:t xml:space="preserve"> </w:t>
      </w:r>
      <w:r w:rsidRPr="00204243">
        <w:rPr>
          <w:b/>
          <w:sz w:val="21"/>
          <w:szCs w:val="21"/>
          <w:u w:val="single"/>
        </w:rPr>
        <w:t>page MAX, excluding a title page, bibliography, and/or appendix):</w:t>
      </w:r>
      <w:r w:rsidRPr="00204243">
        <w:rPr>
          <w:sz w:val="21"/>
          <w:szCs w:val="21"/>
        </w:rPr>
        <w:t xml:space="preserve"> </w:t>
      </w:r>
    </w:p>
    <w:p w14:paraId="127C636A" w14:textId="77777777" w:rsidR="00597D3C" w:rsidRPr="00204243" w:rsidRDefault="00521A08" w:rsidP="00083E66">
      <w:pPr>
        <w:widowControl/>
        <w:snapToGrid w:val="0"/>
        <w:spacing w:after="280" w:afterAutospacing="1"/>
        <w:contextualSpacing/>
        <w:rPr>
          <w:sz w:val="21"/>
          <w:szCs w:val="21"/>
        </w:rPr>
      </w:pPr>
      <w:r w:rsidRPr="00204243">
        <w:rPr>
          <w:sz w:val="21"/>
          <w:szCs w:val="21"/>
        </w:rPr>
        <w:t xml:space="preserve">  </w:t>
      </w:r>
    </w:p>
    <w:p w14:paraId="48FE8A83" w14:textId="65CDFD9F" w:rsidR="00597D3C" w:rsidRPr="00204243" w:rsidRDefault="00521A08" w:rsidP="00083E66">
      <w:pPr>
        <w:widowControl/>
        <w:snapToGrid w:val="0"/>
        <w:spacing w:after="280" w:afterAutospacing="1"/>
        <w:contextualSpacing/>
        <w:rPr>
          <w:sz w:val="21"/>
          <w:szCs w:val="21"/>
        </w:rPr>
      </w:pPr>
      <w:r w:rsidRPr="00204243">
        <w:rPr>
          <w:sz w:val="21"/>
          <w:szCs w:val="21"/>
        </w:rPr>
        <w:t xml:space="preserve">(1)               a brief, one-paragraph ABSTRACT of </w:t>
      </w:r>
      <w:r w:rsidR="001E3410">
        <w:rPr>
          <w:sz w:val="21"/>
          <w:szCs w:val="21"/>
        </w:rPr>
        <w:t>200~</w:t>
      </w:r>
      <w:r w:rsidRPr="00204243">
        <w:rPr>
          <w:sz w:val="21"/>
          <w:szCs w:val="21"/>
        </w:rPr>
        <w:t xml:space="preserve">300 words or less that clearly states the research QUESTION, describes briefly the METHODS used (interview, observation, survey, etc.), and summarizes the major FINDINGS; </w:t>
      </w:r>
    </w:p>
    <w:p w14:paraId="6814957C" w14:textId="77777777" w:rsidR="00597D3C" w:rsidRPr="00204243" w:rsidRDefault="00521A08" w:rsidP="00083E66">
      <w:pPr>
        <w:widowControl/>
        <w:snapToGrid w:val="0"/>
        <w:spacing w:after="280" w:afterAutospacing="1"/>
        <w:contextualSpacing/>
        <w:rPr>
          <w:sz w:val="21"/>
          <w:szCs w:val="21"/>
        </w:rPr>
      </w:pPr>
      <w:r w:rsidRPr="00204243">
        <w:rPr>
          <w:sz w:val="21"/>
          <w:szCs w:val="21"/>
        </w:rPr>
        <w:t xml:space="preserve">  </w:t>
      </w:r>
    </w:p>
    <w:p w14:paraId="78B7A457" w14:textId="1AC93BC6" w:rsidR="00597D3C" w:rsidRPr="00204243" w:rsidRDefault="00521A08" w:rsidP="00083E66">
      <w:pPr>
        <w:widowControl/>
        <w:snapToGrid w:val="0"/>
        <w:spacing w:after="280" w:afterAutospacing="1"/>
        <w:contextualSpacing/>
        <w:rPr>
          <w:sz w:val="21"/>
          <w:szCs w:val="21"/>
        </w:rPr>
      </w:pPr>
      <w:r w:rsidRPr="00204243">
        <w:rPr>
          <w:sz w:val="21"/>
          <w:szCs w:val="21"/>
        </w:rPr>
        <w:t xml:space="preserve">(2)               an INTRODUCTION section, </w:t>
      </w:r>
      <w:r w:rsidR="00950C60">
        <w:rPr>
          <w:sz w:val="21"/>
          <w:szCs w:val="21"/>
        </w:rPr>
        <w:t xml:space="preserve">decriving what you want to accomplish in the paper and </w:t>
      </w:r>
      <w:r w:rsidRPr="00204243">
        <w:rPr>
          <w:sz w:val="21"/>
          <w:szCs w:val="21"/>
        </w:rPr>
        <w:t xml:space="preserve">reviewing the relevant research from the most appropriate area and field; </w:t>
      </w:r>
    </w:p>
    <w:p w14:paraId="382885D5" w14:textId="77777777" w:rsidR="00597D3C" w:rsidRPr="00204243" w:rsidRDefault="00521A08" w:rsidP="00083E66">
      <w:pPr>
        <w:widowControl/>
        <w:snapToGrid w:val="0"/>
        <w:spacing w:after="280" w:afterAutospacing="1"/>
        <w:contextualSpacing/>
        <w:rPr>
          <w:sz w:val="21"/>
          <w:szCs w:val="21"/>
        </w:rPr>
      </w:pPr>
      <w:r w:rsidRPr="00204243">
        <w:rPr>
          <w:sz w:val="21"/>
          <w:szCs w:val="21"/>
        </w:rPr>
        <w:t xml:space="preserve">  </w:t>
      </w:r>
    </w:p>
    <w:p w14:paraId="05A30956" w14:textId="77777777" w:rsidR="00597D3C" w:rsidRPr="00204243" w:rsidRDefault="00521A08" w:rsidP="00083E66">
      <w:pPr>
        <w:widowControl/>
        <w:snapToGrid w:val="0"/>
        <w:spacing w:after="280" w:afterAutospacing="1"/>
        <w:contextualSpacing/>
        <w:rPr>
          <w:sz w:val="21"/>
          <w:szCs w:val="21"/>
        </w:rPr>
      </w:pPr>
      <w:r w:rsidRPr="00204243">
        <w:rPr>
          <w:sz w:val="21"/>
          <w:szCs w:val="21"/>
        </w:rPr>
        <w:t xml:space="preserve">(3)               a METHOD section, describing in detail the procedures used in the study; </w:t>
      </w:r>
    </w:p>
    <w:p w14:paraId="5AA9CA42" w14:textId="77777777" w:rsidR="00597D3C" w:rsidRPr="00204243" w:rsidRDefault="00521A08" w:rsidP="00083E66">
      <w:pPr>
        <w:widowControl/>
        <w:snapToGrid w:val="0"/>
        <w:spacing w:after="280" w:afterAutospacing="1"/>
        <w:contextualSpacing/>
        <w:rPr>
          <w:sz w:val="21"/>
          <w:szCs w:val="21"/>
        </w:rPr>
      </w:pPr>
      <w:r w:rsidRPr="00204243">
        <w:rPr>
          <w:sz w:val="21"/>
          <w:szCs w:val="21"/>
        </w:rPr>
        <w:t xml:space="preserve">  </w:t>
      </w:r>
    </w:p>
    <w:p w14:paraId="395C3430" w14:textId="272E2D97" w:rsidR="001E3410" w:rsidRDefault="00521A08" w:rsidP="00083E66">
      <w:pPr>
        <w:widowControl/>
        <w:snapToGrid w:val="0"/>
        <w:spacing w:after="280" w:afterAutospacing="1"/>
        <w:contextualSpacing/>
        <w:rPr>
          <w:sz w:val="21"/>
          <w:szCs w:val="21"/>
        </w:rPr>
      </w:pPr>
      <w:r w:rsidRPr="00204243">
        <w:rPr>
          <w:sz w:val="21"/>
          <w:szCs w:val="21"/>
        </w:rPr>
        <w:t xml:space="preserve">(4)               a RESULTS </w:t>
      </w:r>
      <w:r w:rsidR="001E3410">
        <w:rPr>
          <w:sz w:val="21"/>
          <w:szCs w:val="21"/>
        </w:rPr>
        <w:t xml:space="preserve">section, analyzing </w:t>
      </w:r>
      <w:r w:rsidR="003C6561">
        <w:rPr>
          <w:sz w:val="21"/>
          <w:szCs w:val="21"/>
        </w:rPr>
        <w:t xml:space="preserve">and briefly summaring </w:t>
      </w:r>
      <w:r w:rsidR="001E3410">
        <w:rPr>
          <w:sz w:val="21"/>
          <w:szCs w:val="21"/>
        </w:rPr>
        <w:t xml:space="preserve">the results of </w:t>
      </w:r>
      <w:r w:rsidR="003C6561">
        <w:rPr>
          <w:sz w:val="21"/>
          <w:szCs w:val="21"/>
        </w:rPr>
        <w:t>interviews, surveys, etc.</w:t>
      </w:r>
    </w:p>
    <w:p w14:paraId="53E11BEB" w14:textId="77777777" w:rsidR="001E3410" w:rsidRDefault="001E3410" w:rsidP="00083E66">
      <w:pPr>
        <w:widowControl/>
        <w:snapToGrid w:val="0"/>
        <w:spacing w:after="280" w:afterAutospacing="1"/>
        <w:contextualSpacing/>
        <w:rPr>
          <w:sz w:val="21"/>
          <w:szCs w:val="21"/>
        </w:rPr>
      </w:pPr>
    </w:p>
    <w:p w14:paraId="3EC131A6" w14:textId="0441D65E" w:rsidR="00597D3C" w:rsidRPr="00204243" w:rsidRDefault="001E3410" w:rsidP="00083E66">
      <w:pPr>
        <w:widowControl/>
        <w:snapToGrid w:val="0"/>
        <w:spacing w:after="280" w:afterAutospacing="1"/>
        <w:contextualSpacing/>
        <w:rPr>
          <w:sz w:val="21"/>
          <w:szCs w:val="21"/>
        </w:rPr>
      </w:pPr>
      <w:r>
        <w:rPr>
          <w:sz w:val="21"/>
          <w:szCs w:val="21"/>
        </w:rPr>
        <w:t xml:space="preserve">(5) </w:t>
      </w:r>
      <w:r>
        <w:rPr>
          <w:sz w:val="21"/>
          <w:szCs w:val="21"/>
        </w:rPr>
        <w:tab/>
        <w:t xml:space="preserve">      a DISCUSSION section</w:t>
      </w:r>
      <w:r w:rsidR="00521A08" w:rsidRPr="00204243">
        <w:rPr>
          <w:sz w:val="21"/>
          <w:szCs w:val="21"/>
        </w:rPr>
        <w:t xml:space="preserve">, interpreting </w:t>
      </w:r>
      <w:r w:rsidR="003C6561">
        <w:rPr>
          <w:sz w:val="21"/>
          <w:szCs w:val="21"/>
        </w:rPr>
        <w:t xml:space="preserve">and discussing </w:t>
      </w:r>
      <w:r w:rsidR="00521A08" w:rsidRPr="00204243">
        <w:rPr>
          <w:sz w:val="21"/>
          <w:szCs w:val="21"/>
        </w:rPr>
        <w:t>the implications</w:t>
      </w:r>
      <w:r w:rsidR="003C6561">
        <w:rPr>
          <w:sz w:val="21"/>
          <w:szCs w:val="21"/>
        </w:rPr>
        <w:t xml:space="preserve"> of results</w:t>
      </w:r>
      <w:r>
        <w:rPr>
          <w:sz w:val="21"/>
          <w:szCs w:val="21"/>
        </w:rPr>
        <w:t>,</w:t>
      </w:r>
      <w:r w:rsidRPr="001E3410">
        <w:rPr>
          <w:sz w:val="21"/>
          <w:szCs w:val="21"/>
        </w:rPr>
        <w:t xml:space="preserve"> </w:t>
      </w:r>
    </w:p>
    <w:p w14:paraId="149A87D2" w14:textId="77777777" w:rsidR="00597D3C" w:rsidRPr="00204243" w:rsidRDefault="00521A08" w:rsidP="00083E66">
      <w:pPr>
        <w:widowControl/>
        <w:snapToGrid w:val="0"/>
        <w:spacing w:after="280" w:afterAutospacing="1"/>
        <w:contextualSpacing/>
        <w:rPr>
          <w:sz w:val="21"/>
          <w:szCs w:val="21"/>
        </w:rPr>
      </w:pPr>
      <w:r w:rsidRPr="00204243">
        <w:rPr>
          <w:sz w:val="21"/>
          <w:szCs w:val="21"/>
        </w:rPr>
        <w:t xml:space="preserve">  </w:t>
      </w:r>
    </w:p>
    <w:p w14:paraId="5B7E1D81" w14:textId="0CFFB8CC" w:rsidR="001E3410" w:rsidRDefault="001E3410" w:rsidP="001E3410">
      <w:pPr>
        <w:widowControl/>
        <w:snapToGrid w:val="0"/>
        <w:spacing w:after="280" w:afterAutospacing="1"/>
        <w:contextualSpacing/>
        <w:rPr>
          <w:sz w:val="21"/>
          <w:szCs w:val="21"/>
        </w:rPr>
      </w:pPr>
      <w:r>
        <w:rPr>
          <w:sz w:val="21"/>
          <w:szCs w:val="21"/>
        </w:rPr>
        <w:t>(6</w:t>
      </w:r>
      <w:r w:rsidR="00782EB1">
        <w:rPr>
          <w:sz w:val="21"/>
          <w:szCs w:val="21"/>
        </w:rPr>
        <w:t xml:space="preserve">) </w:t>
      </w:r>
      <w:r w:rsidR="00782EB1">
        <w:rPr>
          <w:sz w:val="21"/>
          <w:szCs w:val="21"/>
        </w:rPr>
        <w:tab/>
        <w:t xml:space="preserve">      </w:t>
      </w:r>
      <w:r>
        <w:rPr>
          <w:sz w:val="21"/>
          <w:szCs w:val="21"/>
        </w:rPr>
        <w:t xml:space="preserve">a CONCLUSION section, i.e., the summary of your paper, </w:t>
      </w:r>
      <w:r w:rsidR="003C6561">
        <w:rPr>
          <w:sz w:val="21"/>
          <w:szCs w:val="21"/>
        </w:rPr>
        <w:t>plus</w:t>
      </w:r>
      <w:r>
        <w:rPr>
          <w:sz w:val="21"/>
          <w:szCs w:val="21"/>
        </w:rPr>
        <w:t xml:space="preserve"> any concluding remark(s)</w:t>
      </w:r>
    </w:p>
    <w:p w14:paraId="510EC694" w14:textId="77777777" w:rsidR="001E3410" w:rsidRDefault="001E3410" w:rsidP="001E3410">
      <w:pPr>
        <w:widowControl/>
        <w:snapToGrid w:val="0"/>
        <w:spacing w:after="280" w:afterAutospacing="1"/>
        <w:contextualSpacing/>
        <w:rPr>
          <w:sz w:val="21"/>
          <w:szCs w:val="21"/>
        </w:rPr>
      </w:pPr>
      <w:r>
        <w:rPr>
          <w:sz w:val="21"/>
          <w:szCs w:val="21"/>
        </w:rPr>
        <w:t xml:space="preserve"> </w:t>
      </w:r>
    </w:p>
    <w:p w14:paraId="075946F4" w14:textId="2B691814" w:rsidR="00597D3C" w:rsidRPr="00204243" w:rsidRDefault="001E3410" w:rsidP="001E3410">
      <w:pPr>
        <w:widowControl/>
        <w:snapToGrid w:val="0"/>
        <w:spacing w:after="280" w:afterAutospacing="1"/>
        <w:contextualSpacing/>
        <w:rPr>
          <w:sz w:val="21"/>
          <w:szCs w:val="21"/>
        </w:rPr>
      </w:pPr>
      <w:r>
        <w:rPr>
          <w:sz w:val="21"/>
          <w:szCs w:val="21"/>
        </w:rPr>
        <w:t>(7</w:t>
      </w:r>
      <w:r w:rsidR="00521A08" w:rsidRPr="00204243">
        <w:rPr>
          <w:sz w:val="21"/>
          <w:szCs w:val="21"/>
        </w:rPr>
        <w:t xml:space="preserve">)               a REFERENCE list that contains full citations of the books and articles cited in the paper; and </w:t>
      </w:r>
    </w:p>
    <w:p w14:paraId="0703B2F2" w14:textId="77777777" w:rsidR="00597D3C" w:rsidRPr="00204243" w:rsidRDefault="00521A08" w:rsidP="00083E66">
      <w:pPr>
        <w:widowControl/>
        <w:snapToGrid w:val="0"/>
        <w:spacing w:after="280" w:afterAutospacing="1"/>
        <w:contextualSpacing/>
        <w:rPr>
          <w:sz w:val="21"/>
          <w:szCs w:val="21"/>
        </w:rPr>
      </w:pPr>
      <w:r w:rsidRPr="00204243">
        <w:rPr>
          <w:sz w:val="21"/>
          <w:szCs w:val="21"/>
        </w:rPr>
        <w:t xml:space="preserve">  </w:t>
      </w:r>
    </w:p>
    <w:p w14:paraId="33F49926" w14:textId="5BE8E5A3" w:rsidR="00597D3C" w:rsidRPr="00204243" w:rsidRDefault="001E3410" w:rsidP="00083E66">
      <w:pPr>
        <w:widowControl/>
        <w:snapToGrid w:val="0"/>
        <w:spacing w:after="280" w:afterAutospacing="1"/>
        <w:contextualSpacing/>
        <w:rPr>
          <w:sz w:val="21"/>
          <w:szCs w:val="21"/>
        </w:rPr>
      </w:pPr>
      <w:r>
        <w:rPr>
          <w:sz w:val="21"/>
          <w:szCs w:val="21"/>
        </w:rPr>
        <w:t>(8</w:t>
      </w:r>
      <w:r w:rsidR="00521A08" w:rsidRPr="00204243">
        <w:rPr>
          <w:sz w:val="21"/>
          <w:szCs w:val="21"/>
        </w:rPr>
        <w:t xml:space="preserve">)              an APPENDIX that contains any other information used in the paper (pictures, maps, etc.) </w:t>
      </w:r>
    </w:p>
    <w:p w14:paraId="3768986B" w14:textId="1C50FF23" w:rsidR="00597D3C" w:rsidRPr="00204243" w:rsidRDefault="00521A08" w:rsidP="00083E66">
      <w:pPr>
        <w:widowControl/>
        <w:snapToGrid w:val="0"/>
        <w:spacing w:after="280" w:afterAutospacing="1"/>
        <w:contextualSpacing/>
        <w:rPr>
          <w:sz w:val="21"/>
          <w:szCs w:val="21"/>
        </w:rPr>
      </w:pPr>
      <w:r w:rsidRPr="00204243">
        <w:rPr>
          <w:sz w:val="21"/>
          <w:szCs w:val="21"/>
        </w:rPr>
        <w:t xml:space="preserve">  </w:t>
      </w:r>
    </w:p>
    <w:p w14:paraId="17620EE1" w14:textId="77777777" w:rsidR="009A3694" w:rsidRPr="00204243" w:rsidRDefault="009A3694" w:rsidP="00F93BEA">
      <w:pPr>
        <w:widowControl/>
        <w:snapToGrid w:val="0"/>
        <w:spacing w:after="280" w:afterAutospacing="1"/>
        <w:contextualSpacing/>
        <w:outlineLvl w:val="0"/>
        <w:rPr>
          <w:b/>
          <w:sz w:val="21"/>
          <w:szCs w:val="21"/>
          <w:u w:val="single"/>
          <w:lang w:val="en-US"/>
        </w:rPr>
      </w:pPr>
      <w:r w:rsidRPr="00204243">
        <w:rPr>
          <w:b/>
          <w:sz w:val="21"/>
          <w:szCs w:val="21"/>
          <w:u w:val="single"/>
          <w:lang w:val="en-US"/>
        </w:rPr>
        <w:t>LAST TIP ON THE PAPER</w:t>
      </w:r>
    </w:p>
    <w:p w14:paraId="27E17A06" w14:textId="54DE9BE2" w:rsidR="00597D3C" w:rsidRPr="00204243" w:rsidRDefault="001B6525" w:rsidP="00083E66">
      <w:pPr>
        <w:widowControl/>
        <w:snapToGrid w:val="0"/>
        <w:spacing w:after="280" w:afterAutospacing="1"/>
        <w:contextualSpacing/>
        <w:rPr>
          <w:sz w:val="21"/>
          <w:szCs w:val="21"/>
        </w:rPr>
      </w:pPr>
      <w:r w:rsidRPr="00204243">
        <w:rPr>
          <w:sz w:val="21"/>
          <w:szCs w:val="21"/>
          <w:lang w:val="en-US"/>
        </w:rPr>
        <w:t>S</w:t>
      </w:r>
      <w:r w:rsidR="00F812F9" w:rsidRPr="00204243">
        <w:rPr>
          <w:sz w:val="21"/>
          <w:szCs w:val="21"/>
          <w:lang w:val="en-US"/>
        </w:rPr>
        <w:t xml:space="preserve">ome of you may be interested in developing </w:t>
      </w:r>
      <w:r w:rsidR="006F26F9" w:rsidRPr="00204243">
        <w:rPr>
          <w:sz w:val="21"/>
          <w:szCs w:val="21"/>
          <w:lang w:val="en-US"/>
        </w:rPr>
        <w:t>coheren</w:t>
      </w:r>
      <w:r w:rsidR="00F812F9" w:rsidRPr="00204243">
        <w:rPr>
          <w:sz w:val="21"/>
          <w:szCs w:val="21"/>
          <w:lang w:val="en-US"/>
        </w:rPr>
        <w:t>t and well-</w:t>
      </w:r>
      <w:proofErr w:type="spellStart"/>
      <w:r w:rsidR="00F812F9" w:rsidRPr="00204243">
        <w:rPr>
          <w:sz w:val="21"/>
          <w:szCs w:val="21"/>
          <w:lang w:val="en-US"/>
        </w:rPr>
        <w:t>thoughtout</w:t>
      </w:r>
      <w:proofErr w:type="spellEnd"/>
      <w:r w:rsidR="00F812F9" w:rsidRPr="00204243">
        <w:rPr>
          <w:sz w:val="21"/>
          <w:szCs w:val="21"/>
          <w:lang w:val="en-US"/>
        </w:rPr>
        <w:t xml:space="preserve"> </w:t>
      </w:r>
      <w:r w:rsidR="006F26F9" w:rsidRPr="00204243">
        <w:rPr>
          <w:sz w:val="21"/>
          <w:szCs w:val="21"/>
          <w:lang w:val="en-US"/>
        </w:rPr>
        <w:t xml:space="preserve">arguments in your </w:t>
      </w:r>
      <w:r w:rsidR="008C6B90" w:rsidRPr="00204243">
        <w:rPr>
          <w:b/>
          <w:sz w:val="21"/>
          <w:szCs w:val="21"/>
          <w:lang w:val="en-US"/>
        </w:rPr>
        <w:t>DISCUSSION</w:t>
      </w:r>
      <w:r w:rsidR="00521A08" w:rsidRPr="00204243">
        <w:rPr>
          <w:sz w:val="21"/>
          <w:szCs w:val="21"/>
        </w:rPr>
        <w:t xml:space="preserve"> section.  So here </w:t>
      </w:r>
      <w:r w:rsidR="001E3410">
        <w:rPr>
          <w:sz w:val="21"/>
          <w:szCs w:val="21"/>
        </w:rPr>
        <w:t>are</w:t>
      </w:r>
      <w:r w:rsidR="00521A08" w:rsidRPr="00204243">
        <w:rPr>
          <w:sz w:val="21"/>
          <w:szCs w:val="21"/>
        </w:rPr>
        <w:t xml:space="preserve"> </w:t>
      </w:r>
      <w:r w:rsidR="001E3410">
        <w:rPr>
          <w:sz w:val="21"/>
          <w:szCs w:val="21"/>
        </w:rPr>
        <w:t>some</w:t>
      </w:r>
      <w:r w:rsidR="00521A08" w:rsidRPr="00204243">
        <w:rPr>
          <w:sz w:val="21"/>
          <w:szCs w:val="21"/>
        </w:rPr>
        <w:t xml:space="preserve"> suggestion</w:t>
      </w:r>
      <w:r w:rsidR="001E3410">
        <w:rPr>
          <w:sz w:val="21"/>
          <w:szCs w:val="21"/>
        </w:rPr>
        <w:t>s</w:t>
      </w:r>
      <w:r w:rsidR="008C6B90" w:rsidRPr="00204243">
        <w:rPr>
          <w:sz w:val="21"/>
          <w:szCs w:val="21"/>
          <w:lang w:val="en-US"/>
        </w:rPr>
        <w:t xml:space="preserve"> and example</w:t>
      </w:r>
      <w:r w:rsidR="001E3410">
        <w:rPr>
          <w:sz w:val="21"/>
          <w:szCs w:val="21"/>
          <w:lang w:val="en-US"/>
        </w:rPr>
        <w:t>s</w:t>
      </w:r>
      <w:r w:rsidR="00521A08" w:rsidRPr="00204243">
        <w:rPr>
          <w:sz w:val="21"/>
          <w:szCs w:val="21"/>
        </w:rPr>
        <w:t xml:space="preserve">. </w:t>
      </w:r>
    </w:p>
    <w:p w14:paraId="1012F912" w14:textId="77777777" w:rsidR="00597D3C" w:rsidRPr="00204243" w:rsidRDefault="00521A08" w:rsidP="00083E66">
      <w:pPr>
        <w:widowControl/>
        <w:snapToGrid w:val="0"/>
        <w:spacing w:after="280" w:afterAutospacing="1"/>
        <w:contextualSpacing/>
        <w:rPr>
          <w:sz w:val="21"/>
          <w:szCs w:val="21"/>
        </w:rPr>
      </w:pPr>
      <w:r w:rsidRPr="00204243">
        <w:rPr>
          <w:sz w:val="21"/>
          <w:szCs w:val="21"/>
        </w:rPr>
        <w:t xml:space="preserve">  </w:t>
      </w:r>
    </w:p>
    <w:p w14:paraId="42E9E68E" w14:textId="7F43FCFB" w:rsidR="00597D3C" w:rsidRPr="00204243" w:rsidRDefault="00B46C89" w:rsidP="00083E66">
      <w:pPr>
        <w:widowControl/>
        <w:snapToGrid w:val="0"/>
        <w:spacing w:after="280" w:afterAutospacing="1"/>
        <w:contextualSpacing/>
        <w:rPr>
          <w:sz w:val="21"/>
          <w:szCs w:val="21"/>
        </w:rPr>
      </w:pPr>
      <w:r w:rsidRPr="00204243">
        <w:rPr>
          <w:sz w:val="21"/>
          <w:szCs w:val="21"/>
          <w:lang w:val="en-US"/>
        </w:rPr>
        <w:t>Suppose</w:t>
      </w:r>
      <w:r w:rsidR="00521A08" w:rsidRPr="00204243">
        <w:rPr>
          <w:sz w:val="21"/>
          <w:szCs w:val="21"/>
        </w:rPr>
        <w:t xml:space="preserve"> you are working on </w:t>
      </w:r>
      <w:r w:rsidR="003C6561">
        <w:rPr>
          <w:sz w:val="21"/>
          <w:szCs w:val="21"/>
        </w:rPr>
        <w:t>topics</w:t>
      </w:r>
      <w:r w:rsidR="00521A08" w:rsidRPr="00204243">
        <w:rPr>
          <w:sz w:val="21"/>
          <w:szCs w:val="21"/>
        </w:rPr>
        <w:t xml:space="preserve"> related to Japan’s </w:t>
      </w:r>
      <w:r w:rsidR="006F26F9" w:rsidRPr="00204243">
        <w:rPr>
          <w:sz w:val="21"/>
          <w:szCs w:val="21"/>
          <w:lang w:val="en-US"/>
        </w:rPr>
        <w:t xml:space="preserve">race or ethnic-specific </w:t>
      </w:r>
      <w:r w:rsidR="00F812F9" w:rsidRPr="00204243">
        <w:rPr>
          <w:sz w:val="21"/>
          <w:szCs w:val="21"/>
        </w:rPr>
        <w:t>wartime atrocities (</w:t>
      </w:r>
      <w:r w:rsidR="00F812F9" w:rsidRPr="00204243">
        <w:rPr>
          <w:sz w:val="21"/>
          <w:szCs w:val="21"/>
          <w:lang w:val="en-US"/>
        </w:rPr>
        <w:t>e.g.</w:t>
      </w:r>
      <w:r w:rsidR="00521A08" w:rsidRPr="00204243">
        <w:rPr>
          <w:sz w:val="21"/>
          <w:szCs w:val="21"/>
        </w:rPr>
        <w:t xml:space="preserve">, </w:t>
      </w:r>
      <w:r w:rsidR="006F26F9" w:rsidRPr="00204243">
        <w:rPr>
          <w:sz w:val="21"/>
          <w:szCs w:val="21"/>
          <w:lang w:val="en-US"/>
        </w:rPr>
        <w:t xml:space="preserve">state-corporate ventures in creating </w:t>
      </w:r>
      <w:r w:rsidR="00521A08" w:rsidRPr="00204243">
        <w:rPr>
          <w:sz w:val="21"/>
          <w:szCs w:val="21"/>
        </w:rPr>
        <w:t>a sexual slave system</w:t>
      </w:r>
      <w:r w:rsidR="001B6525" w:rsidRPr="00204243">
        <w:rPr>
          <w:sz w:val="21"/>
          <w:szCs w:val="21"/>
          <w:lang w:val="en-US"/>
        </w:rPr>
        <w:t xml:space="preserve"> (aka comfort women</w:t>
      </w:r>
      <w:r w:rsidR="008C6B90" w:rsidRPr="00204243">
        <w:rPr>
          <w:sz w:val="21"/>
          <w:szCs w:val="21"/>
          <w:lang w:val="en-US"/>
        </w:rPr>
        <w:t xml:space="preserve"> network</w:t>
      </w:r>
      <w:r w:rsidR="002F2BF9" w:rsidRPr="00204243">
        <w:rPr>
          <w:sz w:val="21"/>
          <w:szCs w:val="21"/>
          <w:lang w:val="en-US"/>
        </w:rPr>
        <w:t>s</w:t>
      </w:r>
      <w:r w:rsidR="001B6525" w:rsidRPr="00204243">
        <w:rPr>
          <w:sz w:val="21"/>
          <w:szCs w:val="21"/>
          <w:lang w:val="en-US"/>
        </w:rPr>
        <w:t>)</w:t>
      </w:r>
      <w:r w:rsidR="006F26F9" w:rsidRPr="00204243">
        <w:rPr>
          <w:sz w:val="21"/>
          <w:szCs w:val="21"/>
          <w:lang w:val="en-US"/>
        </w:rPr>
        <w:t xml:space="preserve"> in </w:t>
      </w:r>
      <w:r w:rsidR="002F2BF9" w:rsidRPr="00204243">
        <w:rPr>
          <w:sz w:val="21"/>
          <w:szCs w:val="21"/>
          <w:lang w:val="en-US"/>
        </w:rPr>
        <w:t xml:space="preserve">Korea, </w:t>
      </w:r>
      <w:r w:rsidR="006F26F9" w:rsidRPr="00204243">
        <w:rPr>
          <w:sz w:val="21"/>
          <w:szCs w:val="21"/>
          <w:lang w:val="en-US"/>
        </w:rPr>
        <w:t xml:space="preserve">China, Philippine, Indonesia, and other South-East </w:t>
      </w:r>
      <w:proofErr w:type="spellStart"/>
      <w:r w:rsidR="006F26F9" w:rsidRPr="00204243">
        <w:rPr>
          <w:sz w:val="21"/>
          <w:szCs w:val="21"/>
          <w:lang w:val="en-US"/>
        </w:rPr>
        <w:t>Asia</w:t>
      </w:r>
      <w:r w:rsidR="003C6561">
        <w:rPr>
          <w:sz w:val="21"/>
          <w:szCs w:val="21"/>
          <w:lang w:val="en-US"/>
        </w:rPr>
        <w:t>m</w:t>
      </w:r>
      <w:proofErr w:type="spellEnd"/>
      <w:r w:rsidR="003C6561">
        <w:rPr>
          <w:sz w:val="21"/>
          <w:szCs w:val="21"/>
          <w:lang w:val="en-US"/>
        </w:rPr>
        <w:t xml:space="preserve"> regions</w:t>
      </w:r>
      <w:r w:rsidR="00F812F9" w:rsidRPr="00204243">
        <w:rPr>
          <w:sz w:val="21"/>
          <w:szCs w:val="21"/>
          <w:lang w:val="en-US"/>
        </w:rPr>
        <w:t xml:space="preserve">; </w:t>
      </w:r>
      <w:r w:rsidR="00521A08" w:rsidRPr="00204243">
        <w:rPr>
          <w:sz w:val="21"/>
          <w:szCs w:val="21"/>
        </w:rPr>
        <w:t>Unit 731</w:t>
      </w:r>
      <w:r w:rsidR="001B6525" w:rsidRPr="00204243">
        <w:rPr>
          <w:sz w:val="21"/>
          <w:szCs w:val="21"/>
          <w:lang w:val="en-US"/>
        </w:rPr>
        <w:t xml:space="preserve"> and its chemical and biological experiments</w:t>
      </w:r>
      <w:r w:rsidR="006F26F9" w:rsidRPr="00204243">
        <w:rPr>
          <w:sz w:val="21"/>
          <w:szCs w:val="21"/>
          <w:lang w:val="en-US"/>
        </w:rPr>
        <w:t xml:space="preserve"> of Chinese, Koreans, and POWs</w:t>
      </w:r>
      <w:r w:rsidR="002F2BF9" w:rsidRPr="00204243">
        <w:rPr>
          <w:sz w:val="21"/>
          <w:szCs w:val="21"/>
          <w:lang w:val="en-US"/>
        </w:rPr>
        <w:t>, including Americans</w:t>
      </w:r>
      <w:r w:rsidR="00F812F9" w:rsidRPr="00204243">
        <w:rPr>
          <w:sz w:val="21"/>
          <w:szCs w:val="21"/>
          <w:lang w:val="en-US"/>
        </w:rPr>
        <w:t xml:space="preserve">; </w:t>
      </w:r>
      <w:r w:rsidR="001E3410">
        <w:rPr>
          <w:sz w:val="21"/>
          <w:szCs w:val="21"/>
          <w:lang w:val="en-US"/>
        </w:rPr>
        <w:t xml:space="preserve">or </w:t>
      </w:r>
      <w:r w:rsidR="001B6525" w:rsidRPr="00204243">
        <w:rPr>
          <w:sz w:val="21"/>
          <w:szCs w:val="21"/>
          <w:lang w:val="en-US"/>
        </w:rPr>
        <w:t xml:space="preserve">war camp treatment </w:t>
      </w:r>
      <w:r w:rsidR="001E3410">
        <w:rPr>
          <w:sz w:val="21"/>
          <w:szCs w:val="21"/>
          <w:lang w:val="en-US"/>
        </w:rPr>
        <w:t xml:space="preserve">(including the use of torture) </w:t>
      </w:r>
      <w:r w:rsidR="001B6525" w:rsidRPr="00204243">
        <w:rPr>
          <w:sz w:val="21"/>
          <w:szCs w:val="21"/>
          <w:lang w:val="en-US"/>
        </w:rPr>
        <w:t>of prisoners</w:t>
      </w:r>
      <w:r w:rsidR="00501B20" w:rsidRPr="00204243">
        <w:rPr>
          <w:sz w:val="21"/>
          <w:szCs w:val="21"/>
          <w:lang w:val="en-US"/>
        </w:rPr>
        <w:t>, including Americans, Australians among many others</w:t>
      </w:r>
      <w:r w:rsidR="00521A08" w:rsidRPr="00204243">
        <w:rPr>
          <w:sz w:val="21"/>
          <w:szCs w:val="21"/>
        </w:rPr>
        <w:t xml:space="preserve">), you may provide your own critical views, perspectives, and/or </w:t>
      </w:r>
      <w:r w:rsidR="00EE760C" w:rsidRPr="00204243">
        <w:rPr>
          <w:sz w:val="21"/>
          <w:szCs w:val="21"/>
        </w:rPr>
        <w:t xml:space="preserve">scholarly </w:t>
      </w:r>
      <w:r w:rsidR="00521A08" w:rsidRPr="00204243">
        <w:rPr>
          <w:sz w:val="21"/>
          <w:szCs w:val="21"/>
        </w:rPr>
        <w:t xml:space="preserve">angles on </w:t>
      </w:r>
      <w:r w:rsidR="003C6561">
        <w:rPr>
          <w:sz w:val="21"/>
          <w:szCs w:val="21"/>
        </w:rPr>
        <w:t xml:space="preserve">your chosen </w:t>
      </w:r>
      <w:r w:rsidR="001E3410">
        <w:rPr>
          <w:sz w:val="21"/>
          <w:szCs w:val="21"/>
        </w:rPr>
        <w:t>topic</w:t>
      </w:r>
      <w:r w:rsidR="00521A08" w:rsidRPr="00204243">
        <w:rPr>
          <w:sz w:val="21"/>
          <w:szCs w:val="21"/>
        </w:rPr>
        <w:t xml:space="preserve"> in the </w:t>
      </w:r>
      <w:r w:rsidR="00C1450C" w:rsidRPr="00204243">
        <w:rPr>
          <w:b/>
          <w:sz w:val="21"/>
          <w:szCs w:val="21"/>
          <w:lang w:val="en-US"/>
        </w:rPr>
        <w:t>DISCUSSION</w:t>
      </w:r>
      <w:r w:rsidR="00521A08" w:rsidRPr="00204243">
        <w:rPr>
          <w:sz w:val="21"/>
          <w:szCs w:val="21"/>
        </w:rPr>
        <w:t xml:space="preserve"> section, including </w:t>
      </w:r>
      <w:r w:rsidR="00F812F9" w:rsidRPr="00204243">
        <w:rPr>
          <w:sz w:val="21"/>
          <w:szCs w:val="21"/>
          <w:lang w:val="en-US"/>
        </w:rPr>
        <w:t xml:space="preserve">your analysis of </w:t>
      </w:r>
      <w:r w:rsidR="00501B20" w:rsidRPr="00204243">
        <w:rPr>
          <w:sz w:val="21"/>
          <w:szCs w:val="21"/>
          <w:lang w:val="en-US"/>
        </w:rPr>
        <w:t xml:space="preserve">political and legal </w:t>
      </w:r>
      <w:r w:rsidR="00521A08" w:rsidRPr="00204243">
        <w:rPr>
          <w:sz w:val="21"/>
          <w:szCs w:val="21"/>
        </w:rPr>
        <w:t xml:space="preserve">strategies for securing </w:t>
      </w:r>
      <w:r w:rsidR="001E3410">
        <w:rPr>
          <w:sz w:val="21"/>
          <w:szCs w:val="21"/>
        </w:rPr>
        <w:t xml:space="preserve">possible </w:t>
      </w:r>
      <w:r w:rsidR="00521A08" w:rsidRPr="00204243">
        <w:rPr>
          <w:sz w:val="21"/>
          <w:szCs w:val="21"/>
        </w:rPr>
        <w:t xml:space="preserve">compensations, restitutions, </w:t>
      </w:r>
      <w:r w:rsidR="006F26F9" w:rsidRPr="00204243">
        <w:rPr>
          <w:sz w:val="21"/>
          <w:szCs w:val="21"/>
          <w:lang w:val="en-US"/>
        </w:rPr>
        <w:t>governmental</w:t>
      </w:r>
      <w:r w:rsidR="00521A08" w:rsidRPr="00204243">
        <w:rPr>
          <w:sz w:val="21"/>
          <w:szCs w:val="21"/>
        </w:rPr>
        <w:t xml:space="preserve"> apologies, </w:t>
      </w:r>
      <w:r w:rsidR="00F812F9" w:rsidRPr="00204243">
        <w:rPr>
          <w:sz w:val="21"/>
          <w:szCs w:val="21"/>
          <w:lang w:val="en-US"/>
        </w:rPr>
        <w:t>and</w:t>
      </w:r>
      <w:r w:rsidR="008C6B90" w:rsidRPr="00204243">
        <w:rPr>
          <w:sz w:val="21"/>
          <w:szCs w:val="21"/>
          <w:lang w:val="en-US"/>
        </w:rPr>
        <w:t>/or any</w:t>
      </w:r>
      <w:r w:rsidR="00F812F9" w:rsidRPr="00204243">
        <w:rPr>
          <w:sz w:val="21"/>
          <w:szCs w:val="21"/>
          <w:lang w:val="en-US"/>
        </w:rPr>
        <w:t xml:space="preserve"> other remedial measures</w:t>
      </w:r>
      <w:r w:rsidR="002822BE" w:rsidRPr="00204243">
        <w:rPr>
          <w:sz w:val="21"/>
          <w:szCs w:val="21"/>
        </w:rPr>
        <w:t xml:space="preserve"> for the victim</w:t>
      </w:r>
      <w:r w:rsidR="00521A08" w:rsidRPr="00204243">
        <w:rPr>
          <w:sz w:val="21"/>
          <w:szCs w:val="21"/>
        </w:rPr>
        <w:t xml:space="preserve">, as well as any future </w:t>
      </w:r>
      <w:r w:rsidR="00501B20" w:rsidRPr="00204243">
        <w:rPr>
          <w:sz w:val="21"/>
          <w:szCs w:val="21"/>
          <w:lang w:val="en-US"/>
        </w:rPr>
        <w:t xml:space="preserve">governmental </w:t>
      </w:r>
      <w:r w:rsidR="001E3410">
        <w:rPr>
          <w:sz w:val="21"/>
          <w:szCs w:val="21"/>
          <w:lang w:val="en-US"/>
        </w:rPr>
        <w:t xml:space="preserve">policies or </w:t>
      </w:r>
      <w:r w:rsidR="00501B20" w:rsidRPr="00204243">
        <w:rPr>
          <w:sz w:val="21"/>
          <w:szCs w:val="21"/>
        </w:rPr>
        <w:t>proposals</w:t>
      </w:r>
      <w:r w:rsidR="00501B20" w:rsidRPr="00204243">
        <w:rPr>
          <w:sz w:val="21"/>
          <w:szCs w:val="21"/>
          <w:lang w:val="en-US"/>
        </w:rPr>
        <w:t xml:space="preserve">, or </w:t>
      </w:r>
      <w:r w:rsidR="002F2BF9" w:rsidRPr="00204243">
        <w:rPr>
          <w:sz w:val="21"/>
          <w:szCs w:val="21"/>
          <w:lang w:val="en-US"/>
        </w:rPr>
        <w:t xml:space="preserve">a kind of </w:t>
      </w:r>
      <w:r w:rsidR="001E3410">
        <w:rPr>
          <w:sz w:val="21"/>
          <w:szCs w:val="21"/>
          <w:lang w:val="en-US"/>
        </w:rPr>
        <w:t>social</w:t>
      </w:r>
      <w:r w:rsidR="00501B20" w:rsidRPr="00204243">
        <w:rPr>
          <w:sz w:val="21"/>
          <w:szCs w:val="21"/>
          <w:lang w:val="en-US"/>
        </w:rPr>
        <w:t xml:space="preserve"> movements</w:t>
      </w:r>
      <w:r w:rsidR="00521A08" w:rsidRPr="00204243">
        <w:rPr>
          <w:sz w:val="21"/>
          <w:szCs w:val="21"/>
        </w:rPr>
        <w:t xml:space="preserve"> </w:t>
      </w:r>
      <w:r w:rsidR="00501B20" w:rsidRPr="00204243">
        <w:rPr>
          <w:sz w:val="21"/>
          <w:szCs w:val="21"/>
          <w:lang w:val="en-US"/>
        </w:rPr>
        <w:t xml:space="preserve">or </w:t>
      </w:r>
      <w:r w:rsidR="001E3410">
        <w:rPr>
          <w:sz w:val="21"/>
          <w:szCs w:val="21"/>
          <w:lang w:val="en-US"/>
        </w:rPr>
        <w:t xml:space="preserve">specific </w:t>
      </w:r>
      <w:r w:rsidR="001B6525" w:rsidRPr="00204243">
        <w:rPr>
          <w:sz w:val="21"/>
          <w:szCs w:val="21"/>
          <w:lang w:val="en-US"/>
        </w:rPr>
        <w:t>strategies</w:t>
      </w:r>
      <w:r w:rsidR="00521A08" w:rsidRPr="00204243">
        <w:rPr>
          <w:sz w:val="21"/>
          <w:szCs w:val="21"/>
        </w:rPr>
        <w:t xml:space="preserve"> necessary to prevent a recurrence of sim</w:t>
      </w:r>
      <w:r w:rsidR="001B6525" w:rsidRPr="00204243">
        <w:rPr>
          <w:sz w:val="21"/>
          <w:szCs w:val="21"/>
        </w:rPr>
        <w:t>ila</w:t>
      </w:r>
      <w:r w:rsidR="001B6525" w:rsidRPr="00204243">
        <w:rPr>
          <w:sz w:val="21"/>
          <w:szCs w:val="21"/>
          <w:lang w:val="en-US"/>
        </w:rPr>
        <w:t xml:space="preserve">r </w:t>
      </w:r>
      <w:r w:rsidR="00521A08" w:rsidRPr="00204243">
        <w:rPr>
          <w:sz w:val="21"/>
          <w:szCs w:val="21"/>
        </w:rPr>
        <w:t>state-</w:t>
      </w:r>
      <w:r w:rsidR="00F812F9" w:rsidRPr="00204243">
        <w:rPr>
          <w:sz w:val="21"/>
          <w:szCs w:val="21"/>
          <w:lang w:val="en-US"/>
        </w:rPr>
        <w:t>sponsored</w:t>
      </w:r>
      <w:r w:rsidR="00521A08" w:rsidRPr="00204243">
        <w:rPr>
          <w:sz w:val="21"/>
          <w:szCs w:val="21"/>
        </w:rPr>
        <w:t xml:space="preserve"> </w:t>
      </w:r>
      <w:r w:rsidR="00F812F9" w:rsidRPr="00204243">
        <w:rPr>
          <w:sz w:val="21"/>
          <w:szCs w:val="21"/>
          <w:lang w:val="en-US"/>
        </w:rPr>
        <w:t xml:space="preserve">acts of </w:t>
      </w:r>
      <w:r w:rsidR="00521A08" w:rsidRPr="00204243">
        <w:rPr>
          <w:sz w:val="21"/>
          <w:szCs w:val="21"/>
        </w:rPr>
        <w:t xml:space="preserve">violence. </w:t>
      </w:r>
    </w:p>
    <w:p w14:paraId="223EA636" w14:textId="77777777" w:rsidR="00597D3C" w:rsidRPr="00204243" w:rsidRDefault="00521A08" w:rsidP="00083E66">
      <w:pPr>
        <w:widowControl/>
        <w:snapToGrid w:val="0"/>
        <w:spacing w:after="280" w:afterAutospacing="1"/>
        <w:contextualSpacing/>
        <w:rPr>
          <w:sz w:val="21"/>
          <w:szCs w:val="21"/>
        </w:rPr>
      </w:pPr>
      <w:r w:rsidRPr="00204243">
        <w:rPr>
          <w:sz w:val="21"/>
          <w:szCs w:val="21"/>
        </w:rPr>
        <w:t xml:space="preserve">  </w:t>
      </w:r>
    </w:p>
    <w:p w14:paraId="0620DFCB" w14:textId="77777777" w:rsidR="002D537A" w:rsidRDefault="006F26F9" w:rsidP="00083E66">
      <w:pPr>
        <w:widowControl/>
        <w:snapToGrid w:val="0"/>
        <w:spacing w:after="280" w:afterAutospacing="1"/>
        <w:contextualSpacing/>
        <w:rPr>
          <w:sz w:val="21"/>
          <w:szCs w:val="21"/>
        </w:rPr>
      </w:pPr>
      <w:r w:rsidRPr="00204243">
        <w:rPr>
          <w:sz w:val="21"/>
          <w:szCs w:val="21"/>
          <w:lang w:val="en-US"/>
        </w:rPr>
        <w:lastRenderedPageBreak/>
        <w:t>The</w:t>
      </w:r>
      <w:r w:rsidR="00521A08" w:rsidRPr="00204243">
        <w:rPr>
          <w:sz w:val="21"/>
          <w:szCs w:val="21"/>
        </w:rPr>
        <w:t xml:space="preserve"> </w:t>
      </w:r>
      <w:r w:rsidR="008C6B90" w:rsidRPr="00204243">
        <w:rPr>
          <w:b/>
          <w:sz w:val="21"/>
          <w:szCs w:val="21"/>
          <w:lang w:val="en-US"/>
        </w:rPr>
        <w:t>DISCUSSION</w:t>
      </w:r>
      <w:r w:rsidR="00521A08" w:rsidRPr="00204243">
        <w:rPr>
          <w:sz w:val="21"/>
          <w:szCs w:val="21"/>
        </w:rPr>
        <w:t xml:space="preserve"> section is where you </w:t>
      </w:r>
      <w:r w:rsidR="00F812F9" w:rsidRPr="00204243">
        <w:rPr>
          <w:sz w:val="21"/>
          <w:szCs w:val="21"/>
          <w:lang w:val="en-US"/>
        </w:rPr>
        <w:t xml:space="preserve">develop </w:t>
      </w:r>
      <w:r w:rsidR="002F2BF9" w:rsidRPr="00204243">
        <w:rPr>
          <w:sz w:val="21"/>
          <w:szCs w:val="21"/>
          <w:lang w:val="en-US"/>
        </w:rPr>
        <w:t xml:space="preserve">and lay out </w:t>
      </w:r>
      <w:r w:rsidR="00521A08" w:rsidRPr="00204243">
        <w:rPr>
          <w:sz w:val="21"/>
          <w:szCs w:val="21"/>
        </w:rPr>
        <w:t xml:space="preserve">critical suggestions and recommendations, as well as </w:t>
      </w:r>
      <w:r w:rsidR="00F812F9" w:rsidRPr="00204243">
        <w:rPr>
          <w:sz w:val="21"/>
          <w:szCs w:val="21"/>
          <w:lang w:val="en-US"/>
        </w:rPr>
        <w:t>present</w:t>
      </w:r>
      <w:r w:rsidR="00521A08" w:rsidRPr="00204243">
        <w:rPr>
          <w:sz w:val="21"/>
          <w:szCs w:val="21"/>
        </w:rPr>
        <w:t xml:space="preserve"> your own analytical and creative </w:t>
      </w:r>
      <w:r w:rsidR="002F2BF9" w:rsidRPr="00204243">
        <w:rPr>
          <w:sz w:val="21"/>
          <w:szCs w:val="21"/>
        </w:rPr>
        <w:t>ideas</w:t>
      </w:r>
      <w:r w:rsidR="00521A08" w:rsidRPr="00204243">
        <w:rPr>
          <w:sz w:val="21"/>
          <w:szCs w:val="21"/>
        </w:rPr>
        <w:t xml:space="preserve"> about t</w:t>
      </w:r>
      <w:r w:rsidRPr="00204243">
        <w:rPr>
          <w:sz w:val="21"/>
          <w:szCs w:val="21"/>
        </w:rPr>
        <w:t xml:space="preserve">he </w:t>
      </w:r>
      <w:r w:rsidR="003C6561">
        <w:rPr>
          <w:sz w:val="21"/>
          <w:szCs w:val="21"/>
        </w:rPr>
        <w:t>topic</w:t>
      </w:r>
      <w:r w:rsidRPr="00204243">
        <w:rPr>
          <w:sz w:val="21"/>
          <w:szCs w:val="21"/>
        </w:rPr>
        <w:t xml:space="preserve"> you are </w:t>
      </w:r>
      <w:r w:rsidR="003C6561">
        <w:rPr>
          <w:sz w:val="21"/>
          <w:szCs w:val="21"/>
        </w:rPr>
        <w:t>examining</w:t>
      </w:r>
      <w:r w:rsidRPr="00204243">
        <w:rPr>
          <w:sz w:val="21"/>
          <w:szCs w:val="21"/>
          <w:lang w:val="en-US"/>
        </w:rPr>
        <w:t xml:space="preserve">, as </w:t>
      </w:r>
      <w:r w:rsidR="002F2BF9" w:rsidRPr="00204243">
        <w:rPr>
          <w:sz w:val="21"/>
          <w:szCs w:val="21"/>
          <w:lang w:val="en-US"/>
        </w:rPr>
        <w:t>this section</w:t>
      </w:r>
      <w:r w:rsidR="00521A08" w:rsidRPr="00204243">
        <w:rPr>
          <w:sz w:val="21"/>
          <w:szCs w:val="21"/>
        </w:rPr>
        <w:t xml:space="preserve"> represent</w:t>
      </w:r>
      <w:r w:rsidRPr="00204243">
        <w:rPr>
          <w:sz w:val="21"/>
          <w:szCs w:val="21"/>
          <w:lang w:val="en-US"/>
        </w:rPr>
        <w:t>s</w:t>
      </w:r>
      <w:r w:rsidR="00521A08" w:rsidRPr="00204243">
        <w:rPr>
          <w:sz w:val="21"/>
          <w:szCs w:val="21"/>
        </w:rPr>
        <w:t xml:space="preserve"> the heart and soul of your </w:t>
      </w:r>
      <w:r w:rsidR="00F812F9" w:rsidRPr="00204243">
        <w:rPr>
          <w:sz w:val="21"/>
          <w:szCs w:val="21"/>
          <w:lang w:val="en-US"/>
        </w:rPr>
        <w:t>paper</w:t>
      </w:r>
      <w:r w:rsidR="00521A08" w:rsidRPr="00204243">
        <w:rPr>
          <w:sz w:val="21"/>
          <w:szCs w:val="21"/>
        </w:rPr>
        <w:t xml:space="preserve">. </w:t>
      </w:r>
    </w:p>
    <w:p w14:paraId="17A047CB" w14:textId="21BE234B" w:rsidR="00521A08" w:rsidRPr="00285350" w:rsidRDefault="00521A08" w:rsidP="00083E66">
      <w:pPr>
        <w:widowControl/>
        <w:snapToGrid w:val="0"/>
        <w:spacing w:after="280" w:afterAutospacing="1"/>
        <w:contextualSpacing/>
        <w:rPr>
          <w:sz w:val="21"/>
          <w:szCs w:val="21"/>
        </w:rPr>
      </w:pPr>
    </w:p>
    <w:sectPr w:rsidR="00521A08" w:rsidRPr="00285350" w:rsidSect="000A0C3F">
      <w:footerReference w:type="default" r:id="rId35"/>
      <w:pgSz w:w="12240" w:h="15840"/>
      <w:pgMar w:top="1008" w:right="1080" w:bottom="1008" w:left="1080" w:header="720" w:footer="432"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410BC" w14:textId="77777777" w:rsidR="00736ECD" w:rsidRDefault="00736ECD" w:rsidP="009A3694">
      <w:r>
        <w:separator/>
      </w:r>
    </w:p>
  </w:endnote>
  <w:endnote w:type="continuationSeparator" w:id="0">
    <w:p w14:paraId="2D8AC929" w14:textId="77777777" w:rsidR="00736ECD" w:rsidRDefault="00736ECD" w:rsidP="009A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A00002BF" w:usb1="68C7FCFB" w:usb2="00000010"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AE84F" w14:textId="77777777" w:rsidR="00736ECD" w:rsidRDefault="00736ECD">
    <w:pPr>
      <w:pStyle w:val="Footer"/>
      <w:jc w:val="right"/>
    </w:pPr>
    <w:r>
      <w:fldChar w:fldCharType="begin"/>
    </w:r>
    <w:r>
      <w:instrText xml:space="preserve"> PAGE   \* MERGEFORMAT </w:instrText>
    </w:r>
    <w:r>
      <w:fldChar w:fldCharType="separate"/>
    </w:r>
    <w:r w:rsidR="00D36024">
      <w:rPr>
        <w:noProof/>
      </w:rPr>
      <w:t>2</w:t>
    </w:r>
    <w:r>
      <w:rPr>
        <w:noProof/>
      </w:rPr>
      <w:fldChar w:fldCharType="end"/>
    </w:r>
  </w:p>
  <w:p w14:paraId="509F10E4" w14:textId="77777777" w:rsidR="00736ECD" w:rsidRDefault="00736E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EE74C" w14:textId="77777777" w:rsidR="00736ECD" w:rsidRDefault="00736ECD" w:rsidP="009A3694">
      <w:r>
        <w:separator/>
      </w:r>
    </w:p>
  </w:footnote>
  <w:footnote w:type="continuationSeparator" w:id="0">
    <w:p w14:paraId="4F2366F7" w14:textId="77777777" w:rsidR="00736ECD" w:rsidRDefault="00736ECD" w:rsidP="009A36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B12DE"/>
    <w:multiLevelType w:val="hybridMultilevel"/>
    <w:tmpl w:val="F4DC1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6A3205"/>
    <w:multiLevelType w:val="hybridMultilevel"/>
    <w:tmpl w:val="6A7EC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0324F1"/>
    <w:multiLevelType w:val="hybridMultilevel"/>
    <w:tmpl w:val="E9FC1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429F7"/>
    <w:multiLevelType w:val="hybridMultilevel"/>
    <w:tmpl w:val="326256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proofState w:spelling="clean" w:grammar="clean"/>
  <w:defaultTabStop w:val="720"/>
  <w:drawingGridHorizontalSpacing w:val="120"/>
  <w:displayHorizontalDrawingGridEvery w:val="2"/>
  <w:noPunctuationKerning/>
  <w:characterSpacingControl w:val="doNotCompress"/>
  <w:doNotValidateAgainstSchema/>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66"/>
    <w:rsid w:val="000063FD"/>
    <w:rsid w:val="00026244"/>
    <w:rsid w:val="00027757"/>
    <w:rsid w:val="000356FE"/>
    <w:rsid w:val="0004669F"/>
    <w:rsid w:val="00053A1D"/>
    <w:rsid w:val="00061497"/>
    <w:rsid w:val="000644BB"/>
    <w:rsid w:val="00076D22"/>
    <w:rsid w:val="0008282B"/>
    <w:rsid w:val="00083E66"/>
    <w:rsid w:val="0009366B"/>
    <w:rsid w:val="00095CA3"/>
    <w:rsid w:val="000A0C3F"/>
    <w:rsid w:val="000A21D6"/>
    <w:rsid w:val="000A2F3A"/>
    <w:rsid w:val="000A45DB"/>
    <w:rsid w:val="000A4D09"/>
    <w:rsid w:val="000B701A"/>
    <w:rsid w:val="000D1D30"/>
    <w:rsid w:val="000D3EB7"/>
    <w:rsid w:val="000D7771"/>
    <w:rsid w:val="00101B8B"/>
    <w:rsid w:val="00110C4A"/>
    <w:rsid w:val="0013734D"/>
    <w:rsid w:val="00143B37"/>
    <w:rsid w:val="00144734"/>
    <w:rsid w:val="00145736"/>
    <w:rsid w:val="001578B0"/>
    <w:rsid w:val="00163BFC"/>
    <w:rsid w:val="00165648"/>
    <w:rsid w:val="00166D86"/>
    <w:rsid w:val="00171F49"/>
    <w:rsid w:val="001720CB"/>
    <w:rsid w:val="00180812"/>
    <w:rsid w:val="00182007"/>
    <w:rsid w:val="00182B51"/>
    <w:rsid w:val="0018455A"/>
    <w:rsid w:val="00190CF8"/>
    <w:rsid w:val="00196F5D"/>
    <w:rsid w:val="001A28EF"/>
    <w:rsid w:val="001A3D99"/>
    <w:rsid w:val="001B07D6"/>
    <w:rsid w:val="001B08E4"/>
    <w:rsid w:val="001B3064"/>
    <w:rsid w:val="001B6525"/>
    <w:rsid w:val="001B702F"/>
    <w:rsid w:val="001B737E"/>
    <w:rsid w:val="001B7AC0"/>
    <w:rsid w:val="001D38FB"/>
    <w:rsid w:val="001E3410"/>
    <w:rsid w:val="001E4BFB"/>
    <w:rsid w:val="001F1847"/>
    <w:rsid w:val="001F6ECA"/>
    <w:rsid w:val="00202840"/>
    <w:rsid w:val="00204243"/>
    <w:rsid w:val="002044FB"/>
    <w:rsid w:val="00207518"/>
    <w:rsid w:val="002208F0"/>
    <w:rsid w:val="00222032"/>
    <w:rsid w:val="002235A0"/>
    <w:rsid w:val="00231A86"/>
    <w:rsid w:val="002374BE"/>
    <w:rsid w:val="00237A86"/>
    <w:rsid w:val="0024012C"/>
    <w:rsid w:val="00246096"/>
    <w:rsid w:val="002464F9"/>
    <w:rsid w:val="00256C34"/>
    <w:rsid w:val="0027276F"/>
    <w:rsid w:val="0028002A"/>
    <w:rsid w:val="002822BE"/>
    <w:rsid w:val="00285350"/>
    <w:rsid w:val="0028786F"/>
    <w:rsid w:val="0029100A"/>
    <w:rsid w:val="00295966"/>
    <w:rsid w:val="002A03CA"/>
    <w:rsid w:val="002A4493"/>
    <w:rsid w:val="002A4CD7"/>
    <w:rsid w:val="002C03CB"/>
    <w:rsid w:val="002C04A2"/>
    <w:rsid w:val="002C7ADD"/>
    <w:rsid w:val="002D27DB"/>
    <w:rsid w:val="002D537A"/>
    <w:rsid w:val="002E69D5"/>
    <w:rsid w:val="002F2BF9"/>
    <w:rsid w:val="002F5DCA"/>
    <w:rsid w:val="003014DC"/>
    <w:rsid w:val="00301625"/>
    <w:rsid w:val="00305BB5"/>
    <w:rsid w:val="00306B25"/>
    <w:rsid w:val="00321299"/>
    <w:rsid w:val="00321E7E"/>
    <w:rsid w:val="003238A4"/>
    <w:rsid w:val="0032657C"/>
    <w:rsid w:val="0032749C"/>
    <w:rsid w:val="0033619E"/>
    <w:rsid w:val="003403CB"/>
    <w:rsid w:val="0034046A"/>
    <w:rsid w:val="00341846"/>
    <w:rsid w:val="003522C5"/>
    <w:rsid w:val="003653B1"/>
    <w:rsid w:val="00365718"/>
    <w:rsid w:val="00365EA5"/>
    <w:rsid w:val="00380B11"/>
    <w:rsid w:val="00383E92"/>
    <w:rsid w:val="00384EA6"/>
    <w:rsid w:val="003908C6"/>
    <w:rsid w:val="00392A9F"/>
    <w:rsid w:val="00395C9F"/>
    <w:rsid w:val="003963A3"/>
    <w:rsid w:val="003A336C"/>
    <w:rsid w:val="003B015C"/>
    <w:rsid w:val="003B1D15"/>
    <w:rsid w:val="003B6537"/>
    <w:rsid w:val="003B7446"/>
    <w:rsid w:val="003C21A1"/>
    <w:rsid w:val="003C2DB7"/>
    <w:rsid w:val="003C3520"/>
    <w:rsid w:val="003C4E7A"/>
    <w:rsid w:val="003C6561"/>
    <w:rsid w:val="003C7D1C"/>
    <w:rsid w:val="003F252F"/>
    <w:rsid w:val="003F2E3B"/>
    <w:rsid w:val="003F7FBD"/>
    <w:rsid w:val="004123E3"/>
    <w:rsid w:val="00420B77"/>
    <w:rsid w:val="00431D5B"/>
    <w:rsid w:val="00433FA6"/>
    <w:rsid w:val="004377A8"/>
    <w:rsid w:val="0044186B"/>
    <w:rsid w:val="00443782"/>
    <w:rsid w:val="0045016A"/>
    <w:rsid w:val="00451618"/>
    <w:rsid w:val="00460603"/>
    <w:rsid w:val="0046798D"/>
    <w:rsid w:val="00467DA3"/>
    <w:rsid w:val="00472751"/>
    <w:rsid w:val="0048545E"/>
    <w:rsid w:val="00496289"/>
    <w:rsid w:val="00497391"/>
    <w:rsid w:val="004A66E3"/>
    <w:rsid w:val="004B1EA4"/>
    <w:rsid w:val="004B68E7"/>
    <w:rsid w:val="004B7C9A"/>
    <w:rsid w:val="004C6FB5"/>
    <w:rsid w:val="004D1342"/>
    <w:rsid w:val="004E4999"/>
    <w:rsid w:val="004E74C3"/>
    <w:rsid w:val="004F179D"/>
    <w:rsid w:val="004F210B"/>
    <w:rsid w:val="004F45D6"/>
    <w:rsid w:val="004F5400"/>
    <w:rsid w:val="004F56F6"/>
    <w:rsid w:val="00501550"/>
    <w:rsid w:val="00501B20"/>
    <w:rsid w:val="00502141"/>
    <w:rsid w:val="00510452"/>
    <w:rsid w:val="00510BBF"/>
    <w:rsid w:val="00510F9C"/>
    <w:rsid w:val="00511E9F"/>
    <w:rsid w:val="005140B5"/>
    <w:rsid w:val="00515C1A"/>
    <w:rsid w:val="005166C9"/>
    <w:rsid w:val="00521A08"/>
    <w:rsid w:val="00523C2F"/>
    <w:rsid w:val="005251CF"/>
    <w:rsid w:val="005370DA"/>
    <w:rsid w:val="005400AF"/>
    <w:rsid w:val="005455BA"/>
    <w:rsid w:val="005611C9"/>
    <w:rsid w:val="00562669"/>
    <w:rsid w:val="005664CB"/>
    <w:rsid w:val="00567BD8"/>
    <w:rsid w:val="00571317"/>
    <w:rsid w:val="005726C5"/>
    <w:rsid w:val="00572D0C"/>
    <w:rsid w:val="0058015C"/>
    <w:rsid w:val="00583C7A"/>
    <w:rsid w:val="00597D3C"/>
    <w:rsid w:val="005A7A58"/>
    <w:rsid w:val="005B6C97"/>
    <w:rsid w:val="005B7E41"/>
    <w:rsid w:val="005C008A"/>
    <w:rsid w:val="005C01A5"/>
    <w:rsid w:val="005C35DE"/>
    <w:rsid w:val="005D0817"/>
    <w:rsid w:val="005D4ECA"/>
    <w:rsid w:val="005D722B"/>
    <w:rsid w:val="005F2861"/>
    <w:rsid w:val="005F7989"/>
    <w:rsid w:val="00600BF0"/>
    <w:rsid w:val="00605884"/>
    <w:rsid w:val="00617677"/>
    <w:rsid w:val="0062189F"/>
    <w:rsid w:val="006232D2"/>
    <w:rsid w:val="0063403B"/>
    <w:rsid w:val="0063482C"/>
    <w:rsid w:val="006405AA"/>
    <w:rsid w:val="00642D56"/>
    <w:rsid w:val="00650039"/>
    <w:rsid w:val="0065426C"/>
    <w:rsid w:val="00654868"/>
    <w:rsid w:val="00666992"/>
    <w:rsid w:val="00674327"/>
    <w:rsid w:val="006808FA"/>
    <w:rsid w:val="00686EDE"/>
    <w:rsid w:val="0068746D"/>
    <w:rsid w:val="00687ED1"/>
    <w:rsid w:val="006B1707"/>
    <w:rsid w:val="006B5B6C"/>
    <w:rsid w:val="006B7772"/>
    <w:rsid w:val="006C6CAF"/>
    <w:rsid w:val="006D13AB"/>
    <w:rsid w:val="006D1D11"/>
    <w:rsid w:val="006D1E9C"/>
    <w:rsid w:val="006D2186"/>
    <w:rsid w:val="006D4C31"/>
    <w:rsid w:val="006D6B28"/>
    <w:rsid w:val="006D6D3F"/>
    <w:rsid w:val="006E16B9"/>
    <w:rsid w:val="006E48DB"/>
    <w:rsid w:val="006F0372"/>
    <w:rsid w:val="006F26F9"/>
    <w:rsid w:val="006F60E3"/>
    <w:rsid w:val="006F6BFD"/>
    <w:rsid w:val="00712E96"/>
    <w:rsid w:val="00713DFC"/>
    <w:rsid w:val="00730500"/>
    <w:rsid w:val="00730F75"/>
    <w:rsid w:val="00736ECD"/>
    <w:rsid w:val="00741283"/>
    <w:rsid w:val="0074318F"/>
    <w:rsid w:val="007431B3"/>
    <w:rsid w:val="00747578"/>
    <w:rsid w:val="007514ED"/>
    <w:rsid w:val="00761BE6"/>
    <w:rsid w:val="007634D4"/>
    <w:rsid w:val="007655D2"/>
    <w:rsid w:val="00774149"/>
    <w:rsid w:val="00780C85"/>
    <w:rsid w:val="00782EB1"/>
    <w:rsid w:val="0078309C"/>
    <w:rsid w:val="0078653B"/>
    <w:rsid w:val="0078738C"/>
    <w:rsid w:val="007A448A"/>
    <w:rsid w:val="007A44B4"/>
    <w:rsid w:val="007A683A"/>
    <w:rsid w:val="007B165A"/>
    <w:rsid w:val="007B6369"/>
    <w:rsid w:val="007B6C3B"/>
    <w:rsid w:val="007B748F"/>
    <w:rsid w:val="007D155E"/>
    <w:rsid w:val="007D3ABB"/>
    <w:rsid w:val="007D3C93"/>
    <w:rsid w:val="007D7AA2"/>
    <w:rsid w:val="007E4E9A"/>
    <w:rsid w:val="007F15B2"/>
    <w:rsid w:val="007F3E4E"/>
    <w:rsid w:val="00800A78"/>
    <w:rsid w:val="008010B4"/>
    <w:rsid w:val="008031EC"/>
    <w:rsid w:val="008309D9"/>
    <w:rsid w:val="00850CE8"/>
    <w:rsid w:val="0085294E"/>
    <w:rsid w:val="00857673"/>
    <w:rsid w:val="0087123E"/>
    <w:rsid w:val="00873BFC"/>
    <w:rsid w:val="008758C2"/>
    <w:rsid w:val="0087794C"/>
    <w:rsid w:val="00877F53"/>
    <w:rsid w:val="0088196E"/>
    <w:rsid w:val="0088208A"/>
    <w:rsid w:val="008834C5"/>
    <w:rsid w:val="00886728"/>
    <w:rsid w:val="0089033B"/>
    <w:rsid w:val="008905CC"/>
    <w:rsid w:val="00891760"/>
    <w:rsid w:val="008956B0"/>
    <w:rsid w:val="00895CAB"/>
    <w:rsid w:val="00897C70"/>
    <w:rsid w:val="008A29F2"/>
    <w:rsid w:val="008A2C0F"/>
    <w:rsid w:val="008A4A82"/>
    <w:rsid w:val="008A4E2B"/>
    <w:rsid w:val="008B0142"/>
    <w:rsid w:val="008B4D23"/>
    <w:rsid w:val="008B560F"/>
    <w:rsid w:val="008C6B90"/>
    <w:rsid w:val="008E19C1"/>
    <w:rsid w:val="008F3EE5"/>
    <w:rsid w:val="009014AD"/>
    <w:rsid w:val="0090213F"/>
    <w:rsid w:val="0090484C"/>
    <w:rsid w:val="00906F7A"/>
    <w:rsid w:val="00912B5B"/>
    <w:rsid w:val="009154A3"/>
    <w:rsid w:val="009213B3"/>
    <w:rsid w:val="00927355"/>
    <w:rsid w:val="009273A1"/>
    <w:rsid w:val="00933E70"/>
    <w:rsid w:val="00942690"/>
    <w:rsid w:val="00944B31"/>
    <w:rsid w:val="00950C60"/>
    <w:rsid w:val="009523EE"/>
    <w:rsid w:val="00954A4F"/>
    <w:rsid w:val="00955387"/>
    <w:rsid w:val="00965862"/>
    <w:rsid w:val="00991034"/>
    <w:rsid w:val="009941B9"/>
    <w:rsid w:val="0099462C"/>
    <w:rsid w:val="0099503B"/>
    <w:rsid w:val="009A3694"/>
    <w:rsid w:val="009A75C4"/>
    <w:rsid w:val="009B04B3"/>
    <w:rsid w:val="009B5546"/>
    <w:rsid w:val="009B70CD"/>
    <w:rsid w:val="009B7B14"/>
    <w:rsid w:val="009C23EB"/>
    <w:rsid w:val="009C360C"/>
    <w:rsid w:val="009C37BD"/>
    <w:rsid w:val="009D1F06"/>
    <w:rsid w:val="009D7BF2"/>
    <w:rsid w:val="009E46AF"/>
    <w:rsid w:val="009E49A8"/>
    <w:rsid w:val="009E750E"/>
    <w:rsid w:val="00A001E8"/>
    <w:rsid w:val="00A11F44"/>
    <w:rsid w:val="00A14A8C"/>
    <w:rsid w:val="00A21F55"/>
    <w:rsid w:val="00A30881"/>
    <w:rsid w:val="00A30F84"/>
    <w:rsid w:val="00A329FF"/>
    <w:rsid w:val="00A6521F"/>
    <w:rsid w:val="00A66FF6"/>
    <w:rsid w:val="00A6753A"/>
    <w:rsid w:val="00A70CE3"/>
    <w:rsid w:val="00A7728A"/>
    <w:rsid w:val="00A92B54"/>
    <w:rsid w:val="00AA57DC"/>
    <w:rsid w:val="00AA6AD8"/>
    <w:rsid w:val="00AA7C56"/>
    <w:rsid w:val="00AB3C5D"/>
    <w:rsid w:val="00AC3988"/>
    <w:rsid w:val="00AD102C"/>
    <w:rsid w:val="00AD264D"/>
    <w:rsid w:val="00AD6734"/>
    <w:rsid w:val="00AE5C01"/>
    <w:rsid w:val="00AE5C69"/>
    <w:rsid w:val="00AF5CC8"/>
    <w:rsid w:val="00B00ECA"/>
    <w:rsid w:val="00B02648"/>
    <w:rsid w:val="00B04F42"/>
    <w:rsid w:val="00B127EB"/>
    <w:rsid w:val="00B14490"/>
    <w:rsid w:val="00B1785E"/>
    <w:rsid w:val="00B2134B"/>
    <w:rsid w:val="00B31F0A"/>
    <w:rsid w:val="00B323D5"/>
    <w:rsid w:val="00B3640A"/>
    <w:rsid w:val="00B446F8"/>
    <w:rsid w:val="00B46C89"/>
    <w:rsid w:val="00B479A8"/>
    <w:rsid w:val="00B506D4"/>
    <w:rsid w:val="00B71A2B"/>
    <w:rsid w:val="00B73339"/>
    <w:rsid w:val="00B81A48"/>
    <w:rsid w:val="00B9661E"/>
    <w:rsid w:val="00B97D9E"/>
    <w:rsid w:val="00B97EB8"/>
    <w:rsid w:val="00BA3F38"/>
    <w:rsid w:val="00BA59E5"/>
    <w:rsid w:val="00BB0920"/>
    <w:rsid w:val="00BB5470"/>
    <w:rsid w:val="00BC315C"/>
    <w:rsid w:val="00BC37F0"/>
    <w:rsid w:val="00BC3ACC"/>
    <w:rsid w:val="00BD058D"/>
    <w:rsid w:val="00BD36EC"/>
    <w:rsid w:val="00BE0043"/>
    <w:rsid w:val="00BE0724"/>
    <w:rsid w:val="00BE4D6F"/>
    <w:rsid w:val="00BF1304"/>
    <w:rsid w:val="00BF611C"/>
    <w:rsid w:val="00BF6D48"/>
    <w:rsid w:val="00C12F72"/>
    <w:rsid w:val="00C1450C"/>
    <w:rsid w:val="00C145AF"/>
    <w:rsid w:val="00C14E4A"/>
    <w:rsid w:val="00C1711A"/>
    <w:rsid w:val="00C2484A"/>
    <w:rsid w:val="00C31274"/>
    <w:rsid w:val="00C36ADD"/>
    <w:rsid w:val="00C4319A"/>
    <w:rsid w:val="00C47888"/>
    <w:rsid w:val="00C5235B"/>
    <w:rsid w:val="00C63BF5"/>
    <w:rsid w:val="00C72BB9"/>
    <w:rsid w:val="00C742BE"/>
    <w:rsid w:val="00C7493A"/>
    <w:rsid w:val="00C75543"/>
    <w:rsid w:val="00C85FF5"/>
    <w:rsid w:val="00C86293"/>
    <w:rsid w:val="00C86797"/>
    <w:rsid w:val="00C91E79"/>
    <w:rsid w:val="00C9222B"/>
    <w:rsid w:val="00CB783C"/>
    <w:rsid w:val="00CC0A79"/>
    <w:rsid w:val="00CC1957"/>
    <w:rsid w:val="00CC39E1"/>
    <w:rsid w:val="00CD1CF1"/>
    <w:rsid w:val="00CE0456"/>
    <w:rsid w:val="00CE2B63"/>
    <w:rsid w:val="00CE4962"/>
    <w:rsid w:val="00CF6B9E"/>
    <w:rsid w:val="00D00738"/>
    <w:rsid w:val="00D070C3"/>
    <w:rsid w:val="00D21F9A"/>
    <w:rsid w:val="00D249F6"/>
    <w:rsid w:val="00D25189"/>
    <w:rsid w:val="00D31093"/>
    <w:rsid w:val="00D36024"/>
    <w:rsid w:val="00D36413"/>
    <w:rsid w:val="00D37C09"/>
    <w:rsid w:val="00D37ECD"/>
    <w:rsid w:val="00D43939"/>
    <w:rsid w:val="00D44913"/>
    <w:rsid w:val="00D54D9D"/>
    <w:rsid w:val="00D63323"/>
    <w:rsid w:val="00D73243"/>
    <w:rsid w:val="00D941B6"/>
    <w:rsid w:val="00DA122E"/>
    <w:rsid w:val="00DA1D83"/>
    <w:rsid w:val="00DA5A0F"/>
    <w:rsid w:val="00DA7FC3"/>
    <w:rsid w:val="00DC0A8F"/>
    <w:rsid w:val="00DD193B"/>
    <w:rsid w:val="00DD2173"/>
    <w:rsid w:val="00DD21CE"/>
    <w:rsid w:val="00DD30B0"/>
    <w:rsid w:val="00DD44E0"/>
    <w:rsid w:val="00DE15D6"/>
    <w:rsid w:val="00DE2676"/>
    <w:rsid w:val="00DE2A79"/>
    <w:rsid w:val="00DE3206"/>
    <w:rsid w:val="00DF11FC"/>
    <w:rsid w:val="00DF4DB6"/>
    <w:rsid w:val="00DF51A1"/>
    <w:rsid w:val="00DF7057"/>
    <w:rsid w:val="00DF7291"/>
    <w:rsid w:val="00DF7D3A"/>
    <w:rsid w:val="00E07C19"/>
    <w:rsid w:val="00E2279E"/>
    <w:rsid w:val="00E23546"/>
    <w:rsid w:val="00E269C9"/>
    <w:rsid w:val="00E36D9D"/>
    <w:rsid w:val="00E371E6"/>
    <w:rsid w:val="00E43042"/>
    <w:rsid w:val="00E45F4C"/>
    <w:rsid w:val="00E4665D"/>
    <w:rsid w:val="00E46924"/>
    <w:rsid w:val="00E47E51"/>
    <w:rsid w:val="00E71EC2"/>
    <w:rsid w:val="00E834D2"/>
    <w:rsid w:val="00E9611E"/>
    <w:rsid w:val="00EA05A2"/>
    <w:rsid w:val="00EA0A76"/>
    <w:rsid w:val="00EB0DAE"/>
    <w:rsid w:val="00EB2C6C"/>
    <w:rsid w:val="00EC003F"/>
    <w:rsid w:val="00EC5734"/>
    <w:rsid w:val="00ED25B8"/>
    <w:rsid w:val="00ED2E37"/>
    <w:rsid w:val="00EE49CF"/>
    <w:rsid w:val="00EE760C"/>
    <w:rsid w:val="00EE7D58"/>
    <w:rsid w:val="00EF05DF"/>
    <w:rsid w:val="00EF4769"/>
    <w:rsid w:val="00EF7939"/>
    <w:rsid w:val="00F02135"/>
    <w:rsid w:val="00F0289B"/>
    <w:rsid w:val="00F06C73"/>
    <w:rsid w:val="00F070FE"/>
    <w:rsid w:val="00F10314"/>
    <w:rsid w:val="00F143F4"/>
    <w:rsid w:val="00F14C03"/>
    <w:rsid w:val="00F27274"/>
    <w:rsid w:val="00F274AB"/>
    <w:rsid w:val="00F30F30"/>
    <w:rsid w:val="00F7145D"/>
    <w:rsid w:val="00F72A5B"/>
    <w:rsid w:val="00F73A47"/>
    <w:rsid w:val="00F756DA"/>
    <w:rsid w:val="00F767E2"/>
    <w:rsid w:val="00F812F9"/>
    <w:rsid w:val="00F81F8E"/>
    <w:rsid w:val="00F867AC"/>
    <w:rsid w:val="00F92C45"/>
    <w:rsid w:val="00F93BEA"/>
    <w:rsid w:val="00F97B1E"/>
    <w:rsid w:val="00FA1A2B"/>
    <w:rsid w:val="00FA40F2"/>
    <w:rsid w:val="00FA66C1"/>
    <w:rsid w:val="00FB6760"/>
    <w:rsid w:val="00FC39DF"/>
    <w:rsid w:val="00FC4BA8"/>
    <w:rsid w:val="00FC6519"/>
    <w:rsid w:val="00FE08C5"/>
    <w:rsid w:val="00FF1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8E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autoSpaceDE w:val="0"/>
      <w:autoSpaceDN w:val="0"/>
      <w:adjustRightInd w:val="0"/>
    </w:pPr>
    <w:rPr>
      <w:sz w:val="24"/>
      <w:szCs w:val="24"/>
      <w:lang w:val="ru-RU"/>
    </w:rPr>
  </w:style>
  <w:style w:type="paragraph" w:styleId="Heading1">
    <w:name w:val="heading 1"/>
    <w:basedOn w:val="Normal"/>
    <w:link w:val="Heading1Char"/>
    <w:uiPriority w:val="9"/>
    <w:qFormat/>
    <w:rsid w:val="00617677"/>
    <w:pPr>
      <w:widowControl/>
      <w:autoSpaceDE/>
      <w:autoSpaceDN/>
      <w:adjustRightInd/>
      <w:spacing w:before="100" w:beforeAutospacing="1" w:after="100" w:afterAutospacing="1"/>
      <w:outlineLvl w:val="0"/>
    </w:pPr>
    <w:rPr>
      <w:rFonts w:ascii="Times" w:hAnsi="Times"/>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6ADD"/>
    <w:pPr>
      <w:ind w:left="720"/>
      <w:contextualSpacing/>
    </w:pPr>
  </w:style>
  <w:style w:type="paragraph" w:styleId="Header">
    <w:name w:val="header"/>
    <w:basedOn w:val="Normal"/>
    <w:link w:val="HeaderChar"/>
    <w:uiPriority w:val="99"/>
    <w:unhideWhenUsed/>
    <w:rsid w:val="009A3694"/>
    <w:pPr>
      <w:tabs>
        <w:tab w:val="center" w:pos="4680"/>
        <w:tab w:val="right" w:pos="9360"/>
      </w:tabs>
    </w:pPr>
  </w:style>
  <w:style w:type="character" w:customStyle="1" w:styleId="HeaderChar">
    <w:name w:val="Header Char"/>
    <w:basedOn w:val="DefaultParagraphFont"/>
    <w:link w:val="Header"/>
    <w:uiPriority w:val="99"/>
    <w:rsid w:val="009A3694"/>
    <w:rPr>
      <w:sz w:val="24"/>
      <w:szCs w:val="24"/>
      <w:lang w:val="ru-RU"/>
    </w:rPr>
  </w:style>
  <w:style w:type="paragraph" w:styleId="Footer">
    <w:name w:val="footer"/>
    <w:basedOn w:val="Normal"/>
    <w:link w:val="FooterChar"/>
    <w:uiPriority w:val="99"/>
    <w:unhideWhenUsed/>
    <w:rsid w:val="009A3694"/>
    <w:pPr>
      <w:tabs>
        <w:tab w:val="center" w:pos="4680"/>
        <w:tab w:val="right" w:pos="9360"/>
      </w:tabs>
    </w:pPr>
  </w:style>
  <w:style w:type="character" w:customStyle="1" w:styleId="FooterChar">
    <w:name w:val="Footer Char"/>
    <w:basedOn w:val="DefaultParagraphFont"/>
    <w:link w:val="Footer"/>
    <w:uiPriority w:val="99"/>
    <w:rsid w:val="009A3694"/>
    <w:rPr>
      <w:sz w:val="24"/>
      <w:szCs w:val="24"/>
      <w:lang w:val="ru-RU"/>
    </w:rPr>
  </w:style>
  <w:style w:type="character" w:styleId="Hyperlink">
    <w:name w:val="Hyperlink"/>
    <w:basedOn w:val="DefaultParagraphFont"/>
    <w:uiPriority w:val="99"/>
    <w:unhideWhenUsed/>
    <w:rsid w:val="00DF11FC"/>
    <w:rPr>
      <w:color w:val="0000FF"/>
      <w:u w:val="single"/>
    </w:rPr>
  </w:style>
  <w:style w:type="character" w:customStyle="1" w:styleId="apple-style-span">
    <w:name w:val="apple-style-span"/>
    <w:basedOn w:val="DefaultParagraphFont"/>
    <w:rsid w:val="00467DA3"/>
  </w:style>
  <w:style w:type="character" w:customStyle="1" w:styleId="apple-converted-space">
    <w:name w:val="apple-converted-space"/>
    <w:basedOn w:val="DefaultParagraphFont"/>
    <w:rsid w:val="00780C85"/>
  </w:style>
  <w:style w:type="character" w:customStyle="1" w:styleId="Heading1Char">
    <w:name w:val="Heading 1 Char"/>
    <w:basedOn w:val="DefaultParagraphFont"/>
    <w:link w:val="Heading1"/>
    <w:uiPriority w:val="9"/>
    <w:rsid w:val="00617677"/>
    <w:rPr>
      <w:rFonts w:ascii="Times" w:hAnsi="Times"/>
      <w:b/>
      <w:bCs/>
      <w:kern w:val="36"/>
      <w:sz w:val="48"/>
      <w:szCs w:val="48"/>
      <w:lang w:eastAsia="en-US"/>
    </w:rPr>
  </w:style>
  <w:style w:type="paragraph" w:styleId="z-TopofForm">
    <w:name w:val="HTML Top of Form"/>
    <w:basedOn w:val="Normal"/>
    <w:next w:val="Normal"/>
    <w:link w:val="z-TopofFormChar"/>
    <w:hidden/>
    <w:uiPriority w:val="99"/>
    <w:semiHidden/>
    <w:unhideWhenUsed/>
    <w:rsid w:val="00617677"/>
    <w:pPr>
      <w:widowControl/>
      <w:pBdr>
        <w:bottom w:val="single" w:sz="6" w:space="1" w:color="auto"/>
      </w:pBdr>
      <w:autoSpaceDE/>
      <w:autoSpaceDN/>
      <w:adjustRightInd/>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61767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17677"/>
    <w:pPr>
      <w:widowControl/>
      <w:pBdr>
        <w:top w:val="single" w:sz="6" w:space="1" w:color="auto"/>
      </w:pBdr>
      <w:autoSpaceDE/>
      <w:autoSpaceDN/>
      <w:adjustRightInd/>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617677"/>
    <w:rPr>
      <w:rFonts w:ascii="Arial" w:hAnsi="Arial" w:cs="Arial"/>
      <w:vanish/>
      <w:sz w:val="16"/>
      <w:szCs w:val="16"/>
      <w:lang w:eastAsia="en-US"/>
    </w:rPr>
  </w:style>
  <w:style w:type="character" w:customStyle="1" w:styleId="long-title">
    <w:name w:val="long-title"/>
    <w:basedOn w:val="DefaultParagraphFont"/>
    <w:rsid w:val="00617677"/>
  </w:style>
  <w:style w:type="paragraph" w:styleId="BalloonText">
    <w:name w:val="Balloon Text"/>
    <w:basedOn w:val="Normal"/>
    <w:link w:val="BalloonTextChar"/>
    <w:uiPriority w:val="99"/>
    <w:semiHidden/>
    <w:unhideWhenUsed/>
    <w:rsid w:val="00955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387"/>
    <w:rPr>
      <w:rFonts w:ascii="Lucida Grande" w:hAnsi="Lucida Grande" w:cs="Lucida Grande"/>
      <w:sz w:val="18"/>
      <w:szCs w:val="18"/>
      <w:lang w:val="ru-RU"/>
    </w:rPr>
  </w:style>
  <w:style w:type="character" w:styleId="Emphasis">
    <w:name w:val="Emphasis"/>
    <w:basedOn w:val="DefaultParagraphFont"/>
    <w:uiPriority w:val="20"/>
    <w:qFormat/>
    <w:rsid w:val="00DF4DB6"/>
    <w:rPr>
      <w:i/>
      <w:iCs/>
    </w:rPr>
  </w:style>
  <w:style w:type="character" w:styleId="FollowedHyperlink">
    <w:name w:val="FollowedHyperlink"/>
    <w:basedOn w:val="DefaultParagraphFont"/>
    <w:uiPriority w:val="99"/>
    <w:semiHidden/>
    <w:unhideWhenUsed/>
    <w:rsid w:val="0063482C"/>
    <w:rPr>
      <w:color w:val="800080" w:themeColor="followedHyperlink"/>
      <w:u w:val="single"/>
    </w:rPr>
  </w:style>
  <w:style w:type="character" w:customStyle="1" w:styleId="gd">
    <w:name w:val="gd"/>
    <w:basedOn w:val="DefaultParagraphFont"/>
    <w:rsid w:val="00BE4D6F"/>
  </w:style>
  <w:style w:type="character" w:customStyle="1" w:styleId="go">
    <w:name w:val="go"/>
    <w:basedOn w:val="DefaultParagraphFont"/>
    <w:rsid w:val="00BE4D6F"/>
  </w:style>
  <w:style w:type="character" w:customStyle="1" w:styleId="il">
    <w:name w:val="il"/>
    <w:basedOn w:val="DefaultParagraphFont"/>
    <w:rsid w:val="002C7A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iPriority="2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widowControl w:val="0"/>
      <w:autoSpaceDE w:val="0"/>
      <w:autoSpaceDN w:val="0"/>
      <w:adjustRightInd w:val="0"/>
    </w:pPr>
    <w:rPr>
      <w:sz w:val="24"/>
      <w:szCs w:val="24"/>
      <w:lang w:val="ru-RU"/>
    </w:rPr>
  </w:style>
  <w:style w:type="paragraph" w:styleId="Heading1">
    <w:name w:val="heading 1"/>
    <w:basedOn w:val="Normal"/>
    <w:link w:val="Heading1Char"/>
    <w:uiPriority w:val="9"/>
    <w:qFormat/>
    <w:rsid w:val="00617677"/>
    <w:pPr>
      <w:widowControl/>
      <w:autoSpaceDE/>
      <w:autoSpaceDN/>
      <w:adjustRightInd/>
      <w:spacing w:before="100" w:beforeAutospacing="1" w:after="100" w:afterAutospacing="1"/>
      <w:outlineLvl w:val="0"/>
    </w:pPr>
    <w:rPr>
      <w:rFonts w:ascii="Times" w:hAnsi="Times"/>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6ADD"/>
    <w:pPr>
      <w:ind w:left="720"/>
      <w:contextualSpacing/>
    </w:pPr>
  </w:style>
  <w:style w:type="paragraph" w:styleId="Header">
    <w:name w:val="header"/>
    <w:basedOn w:val="Normal"/>
    <w:link w:val="HeaderChar"/>
    <w:uiPriority w:val="99"/>
    <w:unhideWhenUsed/>
    <w:rsid w:val="009A3694"/>
    <w:pPr>
      <w:tabs>
        <w:tab w:val="center" w:pos="4680"/>
        <w:tab w:val="right" w:pos="9360"/>
      </w:tabs>
    </w:pPr>
  </w:style>
  <w:style w:type="character" w:customStyle="1" w:styleId="HeaderChar">
    <w:name w:val="Header Char"/>
    <w:basedOn w:val="DefaultParagraphFont"/>
    <w:link w:val="Header"/>
    <w:uiPriority w:val="99"/>
    <w:rsid w:val="009A3694"/>
    <w:rPr>
      <w:sz w:val="24"/>
      <w:szCs w:val="24"/>
      <w:lang w:val="ru-RU"/>
    </w:rPr>
  </w:style>
  <w:style w:type="paragraph" w:styleId="Footer">
    <w:name w:val="footer"/>
    <w:basedOn w:val="Normal"/>
    <w:link w:val="FooterChar"/>
    <w:uiPriority w:val="99"/>
    <w:unhideWhenUsed/>
    <w:rsid w:val="009A3694"/>
    <w:pPr>
      <w:tabs>
        <w:tab w:val="center" w:pos="4680"/>
        <w:tab w:val="right" w:pos="9360"/>
      </w:tabs>
    </w:pPr>
  </w:style>
  <w:style w:type="character" w:customStyle="1" w:styleId="FooterChar">
    <w:name w:val="Footer Char"/>
    <w:basedOn w:val="DefaultParagraphFont"/>
    <w:link w:val="Footer"/>
    <w:uiPriority w:val="99"/>
    <w:rsid w:val="009A3694"/>
    <w:rPr>
      <w:sz w:val="24"/>
      <w:szCs w:val="24"/>
      <w:lang w:val="ru-RU"/>
    </w:rPr>
  </w:style>
  <w:style w:type="character" w:styleId="Hyperlink">
    <w:name w:val="Hyperlink"/>
    <w:basedOn w:val="DefaultParagraphFont"/>
    <w:uiPriority w:val="99"/>
    <w:unhideWhenUsed/>
    <w:rsid w:val="00DF11FC"/>
    <w:rPr>
      <w:color w:val="0000FF"/>
      <w:u w:val="single"/>
    </w:rPr>
  </w:style>
  <w:style w:type="character" w:customStyle="1" w:styleId="apple-style-span">
    <w:name w:val="apple-style-span"/>
    <w:basedOn w:val="DefaultParagraphFont"/>
    <w:rsid w:val="00467DA3"/>
  </w:style>
  <w:style w:type="character" w:customStyle="1" w:styleId="apple-converted-space">
    <w:name w:val="apple-converted-space"/>
    <w:basedOn w:val="DefaultParagraphFont"/>
    <w:rsid w:val="00780C85"/>
  </w:style>
  <w:style w:type="character" w:customStyle="1" w:styleId="Heading1Char">
    <w:name w:val="Heading 1 Char"/>
    <w:basedOn w:val="DefaultParagraphFont"/>
    <w:link w:val="Heading1"/>
    <w:uiPriority w:val="9"/>
    <w:rsid w:val="00617677"/>
    <w:rPr>
      <w:rFonts w:ascii="Times" w:hAnsi="Times"/>
      <w:b/>
      <w:bCs/>
      <w:kern w:val="36"/>
      <w:sz w:val="48"/>
      <w:szCs w:val="48"/>
      <w:lang w:eastAsia="en-US"/>
    </w:rPr>
  </w:style>
  <w:style w:type="paragraph" w:styleId="z-TopofForm">
    <w:name w:val="HTML Top of Form"/>
    <w:basedOn w:val="Normal"/>
    <w:next w:val="Normal"/>
    <w:link w:val="z-TopofFormChar"/>
    <w:hidden/>
    <w:uiPriority w:val="99"/>
    <w:semiHidden/>
    <w:unhideWhenUsed/>
    <w:rsid w:val="00617677"/>
    <w:pPr>
      <w:widowControl/>
      <w:pBdr>
        <w:bottom w:val="single" w:sz="6" w:space="1" w:color="auto"/>
      </w:pBdr>
      <w:autoSpaceDE/>
      <w:autoSpaceDN/>
      <w:adjustRightInd/>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617677"/>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17677"/>
    <w:pPr>
      <w:widowControl/>
      <w:pBdr>
        <w:top w:val="single" w:sz="6" w:space="1" w:color="auto"/>
      </w:pBdr>
      <w:autoSpaceDE/>
      <w:autoSpaceDN/>
      <w:adjustRightInd/>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617677"/>
    <w:rPr>
      <w:rFonts w:ascii="Arial" w:hAnsi="Arial" w:cs="Arial"/>
      <w:vanish/>
      <w:sz w:val="16"/>
      <w:szCs w:val="16"/>
      <w:lang w:eastAsia="en-US"/>
    </w:rPr>
  </w:style>
  <w:style w:type="character" w:customStyle="1" w:styleId="long-title">
    <w:name w:val="long-title"/>
    <w:basedOn w:val="DefaultParagraphFont"/>
    <w:rsid w:val="00617677"/>
  </w:style>
  <w:style w:type="paragraph" w:styleId="BalloonText">
    <w:name w:val="Balloon Text"/>
    <w:basedOn w:val="Normal"/>
    <w:link w:val="BalloonTextChar"/>
    <w:uiPriority w:val="99"/>
    <w:semiHidden/>
    <w:unhideWhenUsed/>
    <w:rsid w:val="00955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387"/>
    <w:rPr>
      <w:rFonts w:ascii="Lucida Grande" w:hAnsi="Lucida Grande" w:cs="Lucida Grande"/>
      <w:sz w:val="18"/>
      <w:szCs w:val="18"/>
      <w:lang w:val="ru-RU"/>
    </w:rPr>
  </w:style>
  <w:style w:type="character" w:styleId="Emphasis">
    <w:name w:val="Emphasis"/>
    <w:basedOn w:val="DefaultParagraphFont"/>
    <w:uiPriority w:val="20"/>
    <w:qFormat/>
    <w:rsid w:val="00DF4DB6"/>
    <w:rPr>
      <w:i/>
      <w:iCs/>
    </w:rPr>
  </w:style>
  <w:style w:type="character" w:styleId="FollowedHyperlink">
    <w:name w:val="FollowedHyperlink"/>
    <w:basedOn w:val="DefaultParagraphFont"/>
    <w:uiPriority w:val="99"/>
    <w:semiHidden/>
    <w:unhideWhenUsed/>
    <w:rsid w:val="0063482C"/>
    <w:rPr>
      <w:color w:val="800080" w:themeColor="followedHyperlink"/>
      <w:u w:val="single"/>
    </w:rPr>
  </w:style>
  <w:style w:type="character" w:customStyle="1" w:styleId="gd">
    <w:name w:val="gd"/>
    <w:basedOn w:val="DefaultParagraphFont"/>
    <w:rsid w:val="00BE4D6F"/>
  </w:style>
  <w:style w:type="character" w:customStyle="1" w:styleId="go">
    <w:name w:val="go"/>
    <w:basedOn w:val="DefaultParagraphFont"/>
    <w:rsid w:val="00BE4D6F"/>
  </w:style>
  <w:style w:type="character" w:customStyle="1" w:styleId="il">
    <w:name w:val="il"/>
    <w:basedOn w:val="DefaultParagraphFont"/>
    <w:rsid w:val="002C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1058">
      <w:bodyDiv w:val="1"/>
      <w:marLeft w:val="0"/>
      <w:marRight w:val="0"/>
      <w:marTop w:val="0"/>
      <w:marBottom w:val="0"/>
      <w:divBdr>
        <w:top w:val="none" w:sz="0" w:space="0" w:color="auto"/>
        <w:left w:val="none" w:sz="0" w:space="0" w:color="auto"/>
        <w:bottom w:val="none" w:sz="0" w:space="0" w:color="auto"/>
        <w:right w:val="none" w:sz="0" w:space="0" w:color="auto"/>
      </w:divBdr>
    </w:div>
    <w:div w:id="29037501">
      <w:bodyDiv w:val="1"/>
      <w:marLeft w:val="0"/>
      <w:marRight w:val="0"/>
      <w:marTop w:val="0"/>
      <w:marBottom w:val="0"/>
      <w:divBdr>
        <w:top w:val="none" w:sz="0" w:space="0" w:color="auto"/>
        <w:left w:val="none" w:sz="0" w:space="0" w:color="auto"/>
        <w:bottom w:val="none" w:sz="0" w:space="0" w:color="auto"/>
        <w:right w:val="none" w:sz="0" w:space="0" w:color="auto"/>
      </w:divBdr>
    </w:div>
    <w:div w:id="270472850">
      <w:bodyDiv w:val="1"/>
      <w:marLeft w:val="0"/>
      <w:marRight w:val="0"/>
      <w:marTop w:val="0"/>
      <w:marBottom w:val="0"/>
      <w:divBdr>
        <w:top w:val="none" w:sz="0" w:space="0" w:color="auto"/>
        <w:left w:val="none" w:sz="0" w:space="0" w:color="auto"/>
        <w:bottom w:val="none" w:sz="0" w:space="0" w:color="auto"/>
        <w:right w:val="none" w:sz="0" w:space="0" w:color="auto"/>
      </w:divBdr>
    </w:div>
    <w:div w:id="622469827">
      <w:bodyDiv w:val="1"/>
      <w:marLeft w:val="0"/>
      <w:marRight w:val="0"/>
      <w:marTop w:val="0"/>
      <w:marBottom w:val="0"/>
      <w:divBdr>
        <w:top w:val="none" w:sz="0" w:space="0" w:color="auto"/>
        <w:left w:val="none" w:sz="0" w:space="0" w:color="auto"/>
        <w:bottom w:val="none" w:sz="0" w:space="0" w:color="auto"/>
        <w:right w:val="none" w:sz="0" w:space="0" w:color="auto"/>
      </w:divBdr>
      <w:divsChild>
        <w:div w:id="1895653063">
          <w:marLeft w:val="0"/>
          <w:marRight w:val="0"/>
          <w:marTop w:val="0"/>
          <w:marBottom w:val="0"/>
          <w:divBdr>
            <w:top w:val="none" w:sz="0" w:space="0" w:color="auto"/>
            <w:left w:val="none" w:sz="0" w:space="0" w:color="auto"/>
            <w:bottom w:val="none" w:sz="0" w:space="0" w:color="auto"/>
            <w:right w:val="none" w:sz="0" w:space="0" w:color="auto"/>
          </w:divBdr>
          <w:divsChild>
            <w:div w:id="740448737">
              <w:marLeft w:val="0"/>
              <w:marRight w:val="0"/>
              <w:marTop w:val="0"/>
              <w:marBottom w:val="0"/>
              <w:divBdr>
                <w:top w:val="none" w:sz="0" w:space="0" w:color="auto"/>
                <w:left w:val="none" w:sz="0" w:space="0" w:color="auto"/>
                <w:bottom w:val="none" w:sz="0" w:space="0" w:color="auto"/>
                <w:right w:val="none" w:sz="0" w:space="0" w:color="auto"/>
              </w:divBdr>
              <w:divsChild>
                <w:div w:id="18162018">
                  <w:marLeft w:val="0"/>
                  <w:marRight w:val="0"/>
                  <w:marTop w:val="0"/>
                  <w:marBottom w:val="0"/>
                  <w:divBdr>
                    <w:top w:val="none" w:sz="0" w:space="0" w:color="auto"/>
                    <w:left w:val="none" w:sz="0" w:space="0" w:color="auto"/>
                    <w:bottom w:val="none" w:sz="0" w:space="0" w:color="auto"/>
                    <w:right w:val="none" w:sz="0" w:space="0" w:color="auto"/>
                  </w:divBdr>
                  <w:divsChild>
                    <w:div w:id="995499550">
                      <w:marLeft w:val="0"/>
                      <w:marRight w:val="0"/>
                      <w:marTop w:val="0"/>
                      <w:marBottom w:val="0"/>
                      <w:divBdr>
                        <w:top w:val="none" w:sz="0" w:space="0" w:color="auto"/>
                        <w:left w:val="none" w:sz="0" w:space="0" w:color="auto"/>
                        <w:bottom w:val="none" w:sz="0" w:space="0" w:color="auto"/>
                        <w:right w:val="none" w:sz="0" w:space="0" w:color="auto"/>
                      </w:divBdr>
                      <w:divsChild>
                        <w:div w:id="1022168500">
                          <w:marLeft w:val="0"/>
                          <w:marRight w:val="0"/>
                          <w:marTop w:val="0"/>
                          <w:marBottom w:val="0"/>
                          <w:divBdr>
                            <w:top w:val="none" w:sz="0" w:space="0" w:color="auto"/>
                            <w:left w:val="none" w:sz="0" w:space="0" w:color="auto"/>
                            <w:bottom w:val="none" w:sz="0" w:space="0" w:color="auto"/>
                            <w:right w:val="none" w:sz="0" w:space="0" w:color="auto"/>
                          </w:divBdr>
                          <w:divsChild>
                            <w:div w:id="1133712626">
                              <w:marLeft w:val="0"/>
                              <w:marRight w:val="0"/>
                              <w:marTop w:val="0"/>
                              <w:marBottom w:val="0"/>
                              <w:divBdr>
                                <w:top w:val="none" w:sz="0" w:space="0" w:color="auto"/>
                                <w:left w:val="none" w:sz="0" w:space="0" w:color="auto"/>
                                <w:bottom w:val="none" w:sz="0" w:space="0" w:color="auto"/>
                                <w:right w:val="none" w:sz="0" w:space="0" w:color="auto"/>
                              </w:divBdr>
                              <w:divsChild>
                                <w:div w:id="1125345392">
                                  <w:marLeft w:val="0"/>
                                  <w:marRight w:val="0"/>
                                  <w:marTop w:val="0"/>
                                  <w:marBottom w:val="0"/>
                                  <w:divBdr>
                                    <w:top w:val="none" w:sz="0" w:space="0" w:color="auto"/>
                                    <w:left w:val="none" w:sz="0" w:space="0" w:color="auto"/>
                                    <w:bottom w:val="none" w:sz="0" w:space="0" w:color="auto"/>
                                    <w:right w:val="none" w:sz="0" w:space="0" w:color="auto"/>
                                  </w:divBdr>
                                  <w:divsChild>
                                    <w:div w:id="2125537152">
                                      <w:marLeft w:val="0"/>
                                      <w:marRight w:val="0"/>
                                      <w:marTop w:val="0"/>
                                      <w:marBottom w:val="0"/>
                                      <w:divBdr>
                                        <w:top w:val="none" w:sz="0" w:space="0" w:color="auto"/>
                                        <w:left w:val="none" w:sz="0" w:space="0" w:color="auto"/>
                                        <w:bottom w:val="none" w:sz="0" w:space="0" w:color="auto"/>
                                        <w:right w:val="none" w:sz="0" w:space="0" w:color="auto"/>
                                      </w:divBdr>
                                      <w:divsChild>
                                        <w:div w:id="2122529536">
                                          <w:marLeft w:val="0"/>
                                          <w:marRight w:val="0"/>
                                          <w:marTop w:val="0"/>
                                          <w:marBottom w:val="0"/>
                                          <w:divBdr>
                                            <w:top w:val="none" w:sz="0" w:space="0" w:color="auto"/>
                                            <w:left w:val="none" w:sz="0" w:space="0" w:color="auto"/>
                                            <w:bottom w:val="none" w:sz="0" w:space="0" w:color="auto"/>
                                            <w:right w:val="none" w:sz="0" w:space="0" w:color="auto"/>
                                          </w:divBdr>
                                          <w:divsChild>
                                            <w:div w:id="47144985">
                                              <w:marLeft w:val="0"/>
                                              <w:marRight w:val="0"/>
                                              <w:marTop w:val="0"/>
                                              <w:marBottom w:val="0"/>
                                              <w:divBdr>
                                                <w:top w:val="none" w:sz="0" w:space="0" w:color="auto"/>
                                                <w:left w:val="none" w:sz="0" w:space="0" w:color="auto"/>
                                                <w:bottom w:val="none" w:sz="0" w:space="0" w:color="auto"/>
                                                <w:right w:val="none" w:sz="0" w:space="0" w:color="auto"/>
                                              </w:divBdr>
                                              <w:divsChild>
                                                <w:div w:id="766999894">
                                                  <w:marLeft w:val="0"/>
                                                  <w:marRight w:val="0"/>
                                                  <w:marTop w:val="0"/>
                                                  <w:marBottom w:val="0"/>
                                                  <w:divBdr>
                                                    <w:top w:val="none" w:sz="0" w:space="0" w:color="auto"/>
                                                    <w:left w:val="none" w:sz="0" w:space="0" w:color="auto"/>
                                                    <w:bottom w:val="none" w:sz="0" w:space="0" w:color="auto"/>
                                                    <w:right w:val="none" w:sz="0" w:space="0" w:color="auto"/>
                                                  </w:divBdr>
                                                </w:div>
                                                <w:div w:id="20645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2246">
                                      <w:marLeft w:val="0"/>
                                      <w:marRight w:val="0"/>
                                      <w:marTop w:val="0"/>
                                      <w:marBottom w:val="0"/>
                                      <w:divBdr>
                                        <w:top w:val="none" w:sz="0" w:space="0" w:color="auto"/>
                                        <w:left w:val="none" w:sz="0" w:space="0" w:color="auto"/>
                                        <w:bottom w:val="none" w:sz="0" w:space="0" w:color="auto"/>
                                        <w:right w:val="none" w:sz="0" w:space="0" w:color="auto"/>
                                      </w:divBdr>
                                      <w:divsChild>
                                        <w:div w:id="1892841457">
                                          <w:marLeft w:val="0"/>
                                          <w:marRight w:val="0"/>
                                          <w:marTop w:val="0"/>
                                          <w:marBottom w:val="0"/>
                                          <w:divBdr>
                                            <w:top w:val="none" w:sz="0" w:space="0" w:color="auto"/>
                                            <w:left w:val="none" w:sz="0" w:space="0" w:color="auto"/>
                                            <w:bottom w:val="none" w:sz="0" w:space="0" w:color="auto"/>
                                            <w:right w:val="none" w:sz="0" w:space="0" w:color="auto"/>
                                          </w:divBdr>
                                          <w:divsChild>
                                            <w:div w:id="1375083908">
                                              <w:marLeft w:val="0"/>
                                              <w:marRight w:val="0"/>
                                              <w:marTop w:val="0"/>
                                              <w:marBottom w:val="0"/>
                                              <w:divBdr>
                                                <w:top w:val="none" w:sz="0" w:space="0" w:color="auto"/>
                                                <w:left w:val="none" w:sz="0" w:space="0" w:color="auto"/>
                                                <w:bottom w:val="none" w:sz="0" w:space="0" w:color="auto"/>
                                                <w:right w:val="none" w:sz="0" w:space="0" w:color="auto"/>
                                              </w:divBdr>
                                              <w:divsChild>
                                                <w:div w:id="391731537">
                                                  <w:marLeft w:val="0"/>
                                                  <w:marRight w:val="0"/>
                                                  <w:marTop w:val="0"/>
                                                  <w:marBottom w:val="0"/>
                                                  <w:divBdr>
                                                    <w:top w:val="none" w:sz="0" w:space="0" w:color="auto"/>
                                                    <w:left w:val="none" w:sz="0" w:space="0" w:color="auto"/>
                                                    <w:bottom w:val="none" w:sz="0" w:space="0" w:color="auto"/>
                                                    <w:right w:val="none" w:sz="0" w:space="0" w:color="auto"/>
                                                  </w:divBdr>
                                                  <w:divsChild>
                                                    <w:div w:id="69664902">
                                                      <w:marLeft w:val="0"/>
                                                      <w:marRight w:val="0"/>
                                                      <w:marTop w:val="0"/>
                                                      <w:marBottom w:val="0"/>
                                                      <w:divBdr>
                                                        <w:top w:val="none" w:sz="0" w:space="0" w:color="auto"/>
                                                        <w:left w:val="none" w:sz="0" w:space="0" w:color="auto"/>
                                                        <w:bottom w:val="none" w:sz="0" w:space="0" w:color="auto"/>
                                                        <w:right w:val="none" w:sz="0" w:space="0" w:color="auto"/>
                                                      </w:divBdr>
                                                    </w:div>
                                                  </w:divsChild>
                                                </w:div>
                                                <w:div w:id="175463397">
                                                  <w:marLeft w:val="0"/>
                                                  <w:marRight w:val="0"/>
                                                  <w:marTop w:val="0"/>
                                                  <w:marBottom w:val="0"/>
                                                  <w:divBdr>
                                                    <w:top w:val="none" w:sz="0" w:space="0" w:color="auto"/>
                                                    <w:left w:val="none" w:sz="0" w:space="0" w:color="auto"/>
                                                    <w:bottom w:val="none" w:sz="0" w:space="0" w:color="auto"/>
                                                    <w:right w:val="none" w:sz="0" w:space="0" w:color="auto"/>
                                                  </w:divBdr>
                                                  <w:divsChild>
                                                    <w:div w:id="612321852">
                                                      <w:marLeft w:val="0"/>
                                                      <w:marRight w:val="0"/>
                                                      <w:marTop w:val="0"/>
                                                      <w:marBottom w:val="0"/>
                                                      <w:divBdr>
                                                        <w:top w:val="none" w:sz="0" w:space="0" w:color="auto"/>
                                                        <w:left w:val="none" w:sz="0" w:space="0" w:color="auto"/>
                                                        <w:bottom w:val="none" w:sz="0" w:space="0" w:color="auto"/>
                                                        <w:right w:val="none" w:sz="0" w:space="0" w:color="auto"/>
                                                      </w:divBdr>
                                                    </w:div>
                                                  </w:divsChild>
                                                </w:div>
                                                <w:div w:id="58289035">
                                                  <w:marLeft w:val="0"/>
                                                  <w:marRight w:val="0"/>
                                                  <w:marTop w:val="0"/>
                                                  <w:marBottom w:val="0"/>
                                                  <w:divBdr>
                                                    <w:top w:val="none" w:sz="0" w:space="0" w:color="auto"/>
                                                    <w:left w:val="none" w:sz="0" w:space="0" w:color="auto"/>
                                                    <w:bottom w:val="none" w:sz="0" w:space="0" w:color="auto"/>
                                                    <w:right w:val="none" w:sz="0" w:space="0" w:color="auto"/>
                                                  </w:divBdr>
                                                  <w:divsChild>
                                                    <w:div w:id="477889953">
                                                      <w:marLeft w:val="0"/>
                                                      <w:marRight w:val="0"/>
                                                      <w:marTop w:val="0"/>
                                                      <w:marBottom w:val="0"/>
                                                      <w:divBdr>
                                                        <w:top w:val="none" w:sz="0" w:space="0" w:color="auto"/>
                                                        <w:left w:val="none" w:sz="0" w:space="0" w:color="auto"/>
                                                        <w:bottom w:val="none" w:sz="0" w:space="0" w:color="auto"/>
                                                        <w:right w:val="none" w:sz="0" w:space="0" w:color="auto"/>
                                                      </w:divBdr>
                                                      <w:divsChild>
                                                        <w:div w:id="2078819083">
                                                          <w:marLeft w:val="0"/>
                                                          <w:marRight w:val="0"/>
                                                          <w:marTop w:val="0"/>
                                                          <w:marBottom w:val="0"/>
                                                          <w:divBdr>
                                                            <w:top w:val="none" w:sz="0" w:space="0" w:color="auto"/>
                                                            <w:left w:val="none" w:sz="0" w:space="0" w:color="auto"/>
                                                            <w:bottom w:val="none" w:sz="0" w:space="0" w:color="auto"/>
                                                            <w:right w:val="none" w:sz="0" w:space="0" w:color="auto"/>
                                                          </w:divBdr>
                                                          <w:divsChild>
                                                            <w:div w:id="9327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2017">
                                  <w:marLeft w:val="0"/>
                                  <w:marRight w:val="0"/>
                                  <w:marTop w:val="0"/>
                                  <w:marBottom w:val="0"/>
                                  <w:divBdr>
                                    <w:top w:val="none" w:sz="0" w:space="0" w:color="auto"/>
                                    <w:left w:val="none" w:sz="0" w:space="0" w:color="auto"/>
                                    <w:bottom w:val="none" w:sz="0" w:space="0" w:color="auto"/>
                                    <w:right w:val="none" w:sz="0" w:space="0" w:color="auto"/>
                                  </w:divBdr>
                                  <w:divsChild>
                                    <w:div w:id="570968335">
                                      <w:marLeft w:val="0"/>
                                      <w:marRight w:val="0"/>
                                      <w:marTop w:val="0"/>
                                      <w:marBottom w:val="0"/>
                                      <w:divBdr>
                                        <w:top w:val="none" w:sz="0" w:space="0" w:color="auto"/>
                                        <w:left w:val="none" w:sz="0" w:space="0" w:color="auto"/>
                                        <w:bottom w:val="none" w:sz="0" w:space="0" w:color="auto"/>
                                        <w:right w:val="none" w:sz="0" w:space="0" w:color="auto"/>
                                      </w:divBdr>
                                      <w:divsChild>
                                        <w:div w:id="17234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37113">
              <w:marLeft w:val="0"/>
              <w:marRight w:val="0"/>
              <w:marTop w:val="0"/>
              <w:marBottom w:val="0"/>
              <w:divBdr>
                <w:top w:val="none" w:sz="0" w:space="0" w:color="auto"/>
                <w:left w:val="none" w:sz="0" w:space="0" w:color="auto"/>
                <w:bottom w:val="none" w:sz="0" w:space="0" w:color="auto"/>
                <w:right w:val="none" w:sz="0" w:space="0" w:color="auto"/>
              </w:divBdr>
              <w:divsChild>
                <w:div w:id="477846682">
                  <w:marLeft w:val="0"/>
                  <w:marRight w:val="0"/>
                  <w:marTop w:val="0"/>
                  <w:marBottom w:val="0"/>
                  <w:divBdr>
                    <w:top w:val="none" w:sz="0" w:space="0" w:color="auto"/>
                    <w:left w:val="none" w:sz="0" w:space="0" w:color="auto"/>
                    <w:bottom w:val="none" w:sz="0" w:space="0" w:color="auto"/>
                    <w:right w:val="none" w:sz="0" w:space="0" w:color="auto"/>
                  </w:divBdr>
                  <w:divsChild>
                    <w:div w:id="994915238">
                      <w:marLeft w:val="0"/>
                      <w:marRight w:val="0"/>
                      <w:marTop w:val="0"/>
                      <w:marBottom w:val="0"/>
                      <w:divBdr>
                        <w:top w:val="none" w:sz="0" w:space="0" w:color="auto"/>
                        <w:left w:val="none" w:sz="0" w:space="0" w:color="auto"/>
                        <w:bottom w:val="none" w:sz="0" w:space="0" w:color="auto"/>
                        <w:right w:val="none" w:sz="0" w:space="0" w:color="auto"/>
                      </w:divBdr>
                    </w:div>
                    <w:div w:id="2584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5978">
              <w:marLeft w:val="0"/>
              <w:marRight w:val="0"/>
              <w:marTop w:val="0"/>
              <w:marBottom w:val="0"/>
              <w:divBdr>
                <w:top w:val="none" w:sz="0" w:space="0" w:color="auto"/>
                <w:left w:val="none" w:sz="0" w:space="0" w:color="auto"/>
                <w:bottom w:val="none" w:sz="0" w:space="0" w:color="auto"/>
                <w:right w:val="none" w:sz="0" w:space="0" w:color="auto"/>
              </w:divBdr>
              <w:divsChild>
                <w:div w:id="687869314">
                  <w:marLeft w:val="0"/>
                  <w:marRight w:val="0"/>
                  <w:marTop w:val="0"/>
                  <w:marBottom w:val="0"/>
                  <w:divBdr>
                    <w:top w:val="none" w:sz="0" w:space="0" w:color="auto"/>
                    <w:left w:val="none" w:sz="0" w:space="0" w:color="auto"/>
                    <w:bottom w:val="none" w:sz="0" w:space="0" w:color="auto"/>
                    <w:right w:val="none" w:sz="0" w:space="0" w:color="auto"/>
                  </w:divBdr>
                  <w:divsChild>
                    <w:div w:id="19429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50700">
              <w:marLeft w:val="0"/>
              <w:marRight w:val="0"/>
              <w:marTop w:val="0"/>
              <w:marBottom w:val="0"/>
              <w:divBdr>
                <w:top w:val="none" w:sz="0" w:space="0" w:color="auto"/>
                <w:left w:val="none" w:sz="0" w:space="0" w:color="auto"/>
                <w:bottom w:val="none" w:sz="0" w:space="0" w:color="auto"/>
                <w:right w:val="none" w:sz="0" w:space="0" w:color="auto"/>
              </w:divBdr>
              <w:divsChild>
                <w:div w:id="2917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4425">
      <w:bodyDiv w:val="1"/>
      <w:marLeft w:val="0"/>
      <w:marRight w:val="0"/>
      <w:marTop w:val="0"/>
      <w:marBottom w:val="0"/>
      <w:divBdr>
        <w:top w:val="none" w:sz="0" w:space="0" w:color="auto"/>
        <w:left w:val="none" w:sz="0" w:space="0" w:color="auto"/>
        <w:bottom w:val="none" w:sz="0" w:space="0" w:color="auto"/>
        <w:right w:val="none" w:sz="0" w:space="0" w:color="auto"/>
      </w:divBdr>
    </w:div>
    <w:div w:id="720641399">
      <w:bodyDiv w:val="1"/>
      <w:marLeft w:val="0"/>
      <w:marRight w:val="0"/>
      <w:marTop w:val="0"/>
      <w:marBottom w:val="0"/>
      <w:divBdr>
        <w:top w:val="none" w:sz="0" w:space="0" w:color="auto"/>
        <w:left w:val="none" w:sz="0" w:space="0" w:color="auto"/>
        <w:bottom w:val="none" w:sz="0" w:space="0" w:color="auto"/>
        <w:right w:val="none" w:sz="0" w:space="0" w:color="auto"/>
      </w:divBdr>
      <w:divsChild>
        <w:div w:id="872420001">
          <w:marLeft w:val="0"/>
          <w:marRight w:val="0"/>
          <w:marTop w:val="0"/>
          <w:marBottom w:val="0"/>
          <w:divBdr>
            <w:top w:val="none" w:sz="0" w:space="0" w:color="auto"/>
            <w:left w:val="none" w:sz="0" w:space="0" w:color="auto"/>
            <w:bottom w:val="none" w:sz="0" w:space="0" w:color="auto"/>
            <w:right w:val="none" w:sz="0" w:space="0" w:color="auto"/>
          </w:divBdr>
        </w:div>
        <w:div w:id="1952399566">
          <w:marLeft w:val="0"/>
          <w:marRight w:val="0"/>
          <w:marTop w:val="0"/>
          <w:marBottom w:val="0"/>
          <w:divBdr>
            <w:top w:val="none" w:sz="0" w:space="0" w:color="auto"/>
            <w:left w:val="none" w:sz="0" w:space="0" w:color="auto"/>
            <w:bottom w:val="none" w:sz="0" w:space="0" w:color="auto"/>
            <w:right w:val="none" w:sz="0" w:space="0" w:color="auto"/>
          </w:divBdr>
        </w:div>
      </w:divsChild>
    </w:div>
    <w:div w:id="755052393">
      <w:bodyDiv w:val="1"/>
      <w:marLeft w:val="0"/>
      <w:marRight w:val="0"/>
      <w:marTop w:val="0"/>
      <w:marBottom w:val="0"/>
      <w:divBdr>
        <w:top w:val="none" w:sz="0" w:space="0" w:color="auto"/>
        <w:left w:val="none" w:sz="0" w:space="0" w:color="auto"/>
        <w:bottom w:val="none" w:sz="0" w:space="0" w:color="auto"/>
        <w:right w:val="none" w:sz="0" w:space="0" w:color="auto"/>
      </w:divBdr>
    </w:div>
    <w:div w:id="988708471">
      <w:bodyDiv w:val="1"/>
      <w:marLeft w:val="0"/>
      <w:marRight w:val="0"/>
      <w:marTop w:val="0"/>
      <w:marBottom w:val="0"/>
      <w:divBdr>
        <w:top w:val="none" w:sz="0" w:space="0" w:color="auto"/>
        <w:left w:val="none" w:sz="0" w:space="0" w:color="auto"/>
        <w:bottom w:val="none" w:sz="0" w:space="0" w:color="auto"/>
        <w:right w:val="none" w:sz="0" w:space="0" w:color="auto"/>
      </w:divBdr>
    </w:div>
    <w:div w:id="1158763629">
      <w:bodyDiv w:val="1"/>
      <w:marLeft w:val="0"/>
      <w:marRight w:val="0"/>
      <w:marTop w:val="0"/>
      <w:marBottom w:val="0"/>
      <w:divBdr>
        <w:top w:val="none" w:sz="0" w:space="0" w:color="auto"/>
        <w:left w:val="none" w:sz="0" w:space="0" w:color="auto"/>
        <w:bottom w:val="none" w:sz="0" w:space="0" w:color="auto"/>
        <w:right w:val="none" w:sz="0" w:space="0" w:color="auto"/>
      </w:divBdr>
    </w:div>
    <w:div w:id="1191067088">
      <w:bodyDiv w:val="1"/>
      <w:marLeft w:val="0"/>
      <w:marRight w:val="0"/>
      <w:marTop w:val="0"/>
      <w:marBottom w:val="0"/>
      <w:divBdr>
        <w:top w:val="none" w:sz="0" w:space="0" w:color="auto"/>
        <w:left w:val="none" w:sz="0" w:space="0" w:color="auto"/>
        <w:bottom w:val="none" w:sz="0" w:space="0" w:color="auto"/>
        <w:right w:val="none" w:sz="0" w:space="0" w:color="auto"/>
      </w:divBdr>
    </w:div>
    <w:div w:id="1271165182">
      <w:bodyDiv w:val="1"/>
      <w:marLeft w:val="0"/>
      <w:marRight w:val="0"/>
      <w:marTop w:val="0"/>
      <w:marBottom w:val="0"/>
      <w:divBdr>
        <w:top w:val="none" w:sz="0" w:space="0" w:color="auto"/>
        <w:left w:val="none" w:sz="0" w:space="0" w:color="auto"/>
        <w:bottom w:val="none" w:sz="0" w:space="0" w:color="auto"/>
        <w:right w:val="none" w:sz="0" w:space="0" w:color="auto"/>
      </w:divBdr>
    </w:div>
    <w:div w:id="1468545593">
      <w:bodyDiv w:val="1"/>
      <w:marLeft w:val="0"/>
      <w:marRight w:val="0"/>
      <w:marTop w:val="0"/>
      <w:marBottom w:val="0"/>
      <w:divBdr>
        <w:top w:val="none" w:sz="0" w:space="0" w:color="auto"/>
        <w:left w:val="none" w:sz="0" w:space="0" w:color="auto"/>
        <w:bottom w:val="none" w:sz="0" w:space="0" w:color="auto"/>
        <w:right w:val="none" w:sz="0" w:space="0" w:color="auto"/>
      </w:divBdr>
      <w:divsChild>
        <w:div w:id="360712150">
          <w:marLeft w:val="0"/>
          <w:marRight w:val="0"/>
          <w:marTop w:val="0"/>
          <w:marBottom w:val="0"/>
          <w:divBdr>
            <w:top w:val="none" w:sz="0" w:space="0" w:color="auto"/>
            <w:left w:val="none" w:sz="0" w:space="0" w:color="auto"/>
            <w:bottom w:val="none" w:sz="0" w:space="0" w:color="auto"/>
            <w:right w:val="none" w:sz="0" w:space="0" w:color="auto"/>
          </w:divBdr>
          <w:divsChild>
            <w:div w:id="2046444859">
              <w:marLeft w:val="0"/>
              <w:marRight w:val="0"/>
              <w:marTop w:val="0"/>
              <w:marBottom w:val="0"/>
              <w:divBdr>
                <w:top w:val="none" w:sz="0" w:space="0" w:color="auto"/>
                <w:left w:val="none" w:sz="0" w:space="0" w:color="auto"/>
                <w:bottom w:val="none" w:sz="0" w:space="0" w:color="auto"/>
                <w:right w:val="none" w:sz="0" w:space="0" w:color="auto"/>
              </w:divBdr>
              <w:divsChild>
                <w:div w:id="1691951773">
                  <w:marLeft w:val="0"/>
                  <w:marRight w:val="0"/>
                  <w:marTop w:val="0"/>
                  <w:marBottom w:val="0"/>
                  <w:divBdr>
                    <w:top w:val="none" w:sz="0" w:space="0" w:color="auto"/>
                    <w:left w:val="none" w:sz="0" w:space="0" w:color="auto"/>
                    <w:bottom w:val="none" w:sz="0" w:space="0" w:color="auto"/>
                    <w:right w:val="none" w:sz="0" w:space="0" w:color="auto"/>
                  </w:divBdr>
                  <w:divsChild>
                    <w:div w:id="698748818">
                      <w:marLeft w:val="0"/>
                      <w:marRight w:val="0"/>
                      <w:marTop w:val="0"/>
                      <w:marBottom w:val="0"/>
                      <w:divBdr>
                        <w:top w:val="none" w:sz="0" w:space="0" w:color="auto"/>
                        <w:left w:val="none" w:sz="0" w:space="0" w:color="auto"/>
                        <w:bottom w:val="none" w:sz="0" w:space="0" w:color="auto"/>
                        <w:right w:val="none" w:sz="0" w:space="0" w:color="auto"/>
                      </w:divBdr>
                      <w:divsChild>
                        <w:div w:id="804850980">
                          <w:marLeft w:val="0"/>
                          <w:marRight w:val="0"/>
                          <w:marTop w:val="0"/>
                          <w:marBottom w:val="0"/>
                          <w:divBdr>
                            <w:top w:val="none" w:sz="0" w:space="0" w:color="C0C0C0"/>
                            <w:left w:val="none" w:sz="0" w:space="0" w:color="D9D9D9"/>
                            <w:bottom w:val="none" w:sz="0" w:space="0" w:color="D9D9D9"/>
                            <w:right w:val="none" w:sz="0" w:space="0" w:color="D9D9D9"/>
                          </w:divBdr>
                        </w:div>
                      </w:divsChild>
                    </w:div>
                  </w:divsChild>
                </w:div>
              </w:divsChild>
            </w:div>
          </w:divsChild>
        </w:div>
        <w:div w:id="408038295">
          <w:marLeft w:val="0"/>
          <w:marRight w:val="0"/>
          <w:marTop w:val="0"/>
          <w:marBottom w:val="0"/>
          <w:divBdr>
            <w:top w:val="none" w:sz="0" w:space="0" w:color="auto"/>
            <w:left w:val="none" w:sz="0" w:space="0" w:color="auto"/>
            <w:bottom w:val="none" w:sz="0" w:space="0" w:color="auto"/>
            <w:right w:val="none" w:sz="0" w:space="0" w:color="auto"/>
          </w:divBdr>
          <w:divsChild>
            <w:div w:id="1147165509">
              <w:marLeft w:val="0"/>
              <w:marRight w:val="0"/>
              <w:marTop w:val="0"/>
              <w:marBottom w:val="0"/>
              <w:divBdr>
                <w:top w:val="none" w:sz="0" w:space="0" w:color="auto"/>
                <w:left w:val="none" w:sz="0" w:space="0" w:color="auto"/>
                <w:bottom w:val="none" w:sz="0" w:space="0" w:color="auto"/>
                <w:right w:val="none" w:sz="0" w:space="0" w:color="auto"/>
              </w:divBdr>
              <w:divsChild>
                <w:div w:id="140540641">
                  <w:marLeft w:val="0"/>
                  <w:marRight w:val="0"/>
                  <w:marTop w:val="0"/>
                  <w:marBottom w:val="0"/>
                  <w:divBdr>
                    <w:top w:val="none" w:sz="0" w:space="0" w:color="auto"/>
                    <w:left w:val="none" w:sz="0" w:space="0" w:color="auto"/>
                    <w:bottom w:val="none" w:sz="0" w:space="0" w:color="auto"/>
                    <w:right w:val="none" w:sz="0" w:space="0" w:color="auto"/>
                  </w:divBdr>
                  <w:divsChild>
                    <w:div w:id="1533348258">
                      <w:marLeft w:val="0"/>
                      <w:marRight w:val="0"/>
                      <w:marTop w:val="0"/>
                      <w:marBottom w:val="0"/>
                      <w:divBdr>
                        <w:top w:val="none" w:sz="0" w:space="0" w:color="auto"/>
                        <w:left w:val="none" w:sz="0" w:space="0" w:color="auto"/>
                        <w:bottom w:val="none" w:sz="0" w:space="0" w:color="auto"/>
                        <w:right w:val="none" w:sz="0" w:space="0" w:color="auto"/>
                      </w:divBdr>
                      <w:divsChild>
                        <w:div w:id="4565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466935">
      <w:bodyDiv w:val="1"/>
      <w:marLeft w:val="0"/>
      <w:marRight w:val="0"/>
      <w:marTop w:val="0"/>
      <w:marBottom w:val="0"/>
      <w:divBdr>
        <w:top w:val="none" w:sz="0" w:space="0" w:color="auto"/>
        <w:left w:val="none" w:sz="0" w:space="0" w:color="auto"/>
        <w:bottom w:val="none" w:sz="0" w:space="0" w:color="auto"/>
        <w:right w:val="none" w:sz="0" w:space="0" w:color="auto"/>
      </w:divBdr>
    </w:div>
    <w:div w:id="1806972768">
      <w:bodyDiv w:val="1"/>
      <w:marLeft w:val="0"/>
      <w:marRight w:val="0"/>
      <w:marTop w:val="0"/>
      <w:marBottom w:val="0"/>
      <w:divBdr>
        <w:top w:val="none" w:sz="0" w:space="0" w:color="auto"/>
        <w:left w:val="none" w:sz="0" w:space="0" w:color="auto"/>
        <w:bottom w:val="none" w:sz="0" w:space="0" w:color="auto"/>
        <w:right w:val="none" w:sz="0" w:space="0" w:color="auto"/>
      </w:divBdr>
      <w:divsChild>
        <w:div w:id="1674189748">
          <w:marLeft w:val="0"/>
          <w:marRight w:val="0"/>
          <w:marTop w:val="0"/>
          <w:marBottom w:val="0"/>
          <w:divBdr>
            <w:top w:val="none" w:sz="0" w:space="0" w:color="auto"/>
            <w:left w:val="none" w:sz="0" w:space="0" w:color="auto"/>
            <w:bottom w:val="none" w:sz="0" w:space="0" w:color="auto"/>
            <w:right w:val="none" w:sz="0" w:space="0" w:color="auto"/>
          </w:divBdr>
        </w:div>
      </w:divsChild>
    </w:div>
    <w:div w:id="1965192355">
      <w:bodyDiv w:val="1"/>
      <w:marLeft w:val="0"/>
      <w:marRight w:val="0"/>
      <w:marTop w:val="0"/>
      <w:marBottom w:val="0"/>
      <w:divBdr>
        <w:top w:val="none" w:sz="0" w:space="0" w:color="auto"/>
        <w:left w:val="none" w:sz="0" w:space="0" w:color="auto"/>
        <w:bottom w:val="none" w:sz="0" w:space="0" w:color="auto"/>
        <w:right w:val="none" w:sz="0" w:space="0" w:color="auto"/>
      </w:divBdr>
      <w:divsChild>
        <w:div w:id="18775270">
          <w:marLeft w:val="0"/>
          <w:marRight w:val="0"/>
          <w:marTop w:val="0"/>
          <w:marBottom w:val="0"/>
          <w:divBdr>
            <w:top w:val="none" w:sz="0" w:space="0" w:color="auto"/>
            <w:left w:val="none" w:sz="0" w:space="0" w:color="auto"/>
            <w:bottom w:val="none" w:sz="0" w:space="0" w:color="auto"/>
            <w:right w:val="none" w:sz="0" w:space="0" w:color="auto"/>
          </w:divBdr>
        </w:div>
        <w:div w:id="796802152">
          <w:marLeft w:val="0"/>
          <w:marRight w:val="0"/>
          <w:marTop w:val="0"/>
          <w:marBottom w:val="0"/>
          <w:divBdr>
            <w:top w:val="none" w:sz="0" w:space="0" w:color="auto"/>
            <w:left w:val="none" w:sz="0" w:space="0" w:color="auto"/>
            <w:bottom w:val="none" w:sz="0" w:space="0" w:color="auto"/>
            <w:right w:val="none" w:sz="0" w:space="0" w:color="auto"/>
          </w:divBdr>
        </w:div>
      </w:divsChild>
    </w:div>
    <w:div w:id="2029335202">
      <w:bodyDiv w:val="1"/>
      <w:marLeft w:val="0"/>
      <w:marRight w:val="0"/>
      <w:marTop w:val="0"/>
      <w:marBottom w:val="0"/>
      <w:divBdr>
        <w:top w:val="none" w:sz="0" w:space="0" w:color="auto"/>
        <w:left w:val="none" w:sz="0" w:space="0" w:color="auto"/>
        <w:bottom w:val="none" w:sz="0" w:space="0" w:color="auto"/>
        <w:right w:val="none" w:sz="0" w:space="0" w:color="auto"/>
      </w:divBdr>
    </w:div>
    <w:div w:id="20854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emocracynow.org/2005/9/28/st_patricks_four_acquitted_of_federal" TargetMode="External"/><Relationship Id="rId21" Type="http://schemas.openxmlformats.org/officeDocument/2006/relationships/hyperlink" Target="http://scholarlycommons.law.northwestern.edu/cgi/viewcontent.cgi?article=1033&amp;context=njtip" TargetMode="External"/><Relationship Id="rId22" Type="http://schemas.openxmlformats.org/officeDocument/2006/relationships/hyperlink" Target="http://truth-out.org/news/item/18801-monsanto-spends-millions-to-defeat-washington-gmo-labeling-initiative" TargetMode="External"/><Relationship Id="rId23" Type="http://schemas.openxmlformats.org/officeDocument/2006/relationships/hyperlink" Target="http://www.monsanto.com/" TargetMode="External"/><Relationship Id="rId24" Type="http://schemas.openxmlformats.org/officeDocument/2006/relationships/hyperlink" Target="http://www.organicconsumers.org/monlink.cfm" TargetMode="External"/><Relationship Id="rId25" Type="http://schemas.openxmlformats.org/officeDocument/2006/relationships/hyperlink" Target="http://www.casas.co.za/FileAssets/NewsCast/misc/file/The%20Burden%20of%20English%20in%20Africa%20University%20of%20Botswana%20June09%20Version2.pdf" TargetMode="External"/><Relationship Id="rId26" Type="http://schemas.openxmlformats.org/officeDocument/2006/relationships/hyperlink" Target="http://library.uniteddiversity.coop/Food/The_Vegetarian_Myth.pdf" TargetMode="External"/><Relationship Id="rId27" Type="http://schemas.openxmlformats.org/officeDocument/2006/relationships/hyperlink" Target="http://www.nytimes.com/2012/06/23/opinion/why-vincent-chin-matters.html?_r=0" TargetMode="External"/><Relationship Id="rId28" Type="http://schemas.openxmlformats.org/officeDocument/2006/relationships/hyperlink" Target="http://www.huffingtonpost.com/news/comfort-women/" TargetMode="External"/><Relationship Id="rId29" Type="http://schemas.openxmlformats.org/officeDocument/2006/relationships/hyperlink" Target="http://takku.net/mediagallery/mediaobjects/orig/f/f_ward_churchill_-_pacifism_as_pathology.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agepub.com/upm-data/50819_ch_1.pdf" TargetMode="External"/><Relationship Id="rId31" Type="http://schemas.openxmlformats.org/officeDocument/2006/relationships/hyperlink" Target="http://video.google.com/videoplay?docid=-6164809897767438853&amp;amp;hl=en" TargetMode="External"/><Relationship Id="rId32" Type="http://schemas.openxmlformats.org/officeDocument/2006/relationships/hyperlink" Target="http://www.truth-out.org/buzzflash/commentary/item/10639-smart-alec-dragging-the-secretive-conservative-organization-out-of-the-shadows" TargetMode="External"/><Relationship Id="rId9" Type="http://schemas.openxmlformats.org/officeDocument/2006/relationships/hyperlink" Target="mailto:lsharris@ucsc.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graphics8.nytimes.com/packages/pdf/national/Cook_County_Jail_Findings_Letter.pdf" TargetMode="External"/><Relationship Id="rId34" Type="http://schemas.openxmlformats.org/officeDocument/2006/relationships/hyperlink" Target="http://www.democraticunderground.com/discuss/duboard.php?az=view_all&amp;address=364x1998198"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mailto:mavalos1@ucsc.edu" TargetMode="External"/><Relationship Id="rId11" Type="http://schemas.openxmlformats.org/officeDocument/2006/relationships/hyperlink" Target="http://www.santacruz.k12.ca.us/ed_services/law_related_programs.html" TargetMode="External"/><Relationship Id="rId12" Type="http://schemas.openxmlformats.org/officeDocument/2006/relationships/hyperlink" Target="http://www.democracynow.org" TargetMode="External"/><Relationship Id="rId13" Type="http://schemas.openxmlformats.org/officeDocument/2006/relationships/hyperlink" Target="mailto:http://www.democracynow.org/2013/6/10/youre_being_watched_edward_snowden_emerges" TargetMode="External"/><Relationship Id="rId14" Type="http://schemas.openxmlformats.org/officeDocument/2006/relationships/hyperlink" Target="http://cult320sp15.cwillse.net/wp-content/uploads/2013/01/CoatesExcerpt.pdf" TargetMode="External"/><Relationship Id="rId15" Type="http://schemas.openxmlformats.org/officeDocument/2006/relationships/hyperlink" Target="http://www.ferris.edu/jimcrow/" TargetMode="External"/><Relationship Id="rId16" Type="http://schemas.openxmlformats.org/officeDocument/2006/relationships/hyperlink" Target="http://www.nydailynews.com/news/world/egyptian-woman-pretended-man-40-years-work-article-1.2155214" TargetMode="External"/><Relationship Id="rId17" Type="http://schemas.openxmlformats.org/officeDocument/2006/relationships/hyperlink" Target="http://www.freemumia.com/" TargetMode="External"/><Relationship Id="rId18" Type="http://schemas.openxmlformats.org/officeDocument/2006/relationships/hyperlink" Target="http://www.grandlodgefop.org/" TargetMode="External"/><Relationship Id="rId19" Type="http://schemas.openxmlformats.org/officeDocument/2006/relationships/hyperlink" Target="http://www.fop.net/causes/faulkner/danny.shtml"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C58F-A8D7-8844-A62A-64AFEA52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4793</Words>
  <Characters>25982</Characters>
  <Application>Microsoft Macintosh Word</Application>
  <DocSecurity>0</DocSecurity>
  <Lines>382</Lines>
  <Paragraphs>60</Paragraphs>
  <ScaleCrop>false</ScaleCrop>
  <HeadingPairs>
    <vt:vector size="2" baseType="variant">
      <vt:variant>
        <vt:lpstr>Title</vt:lpstr>
      </vt:variant>
      <vt:variant>
        <vt:i4>1</vt:i4>
      </vt:variant>
    </vt:vector>
  </HeadingPairs>
  <TitlesOfParts>
    <vt:vector size="1" baseType="lpstr">
      <vt:lpstr>Fall-2009-Syllabus-FINAL</vt:lpstr>
    </vt:vector>
  </TitlesOfParts>
  <Company/>
  <LinksUpToDate>false</LinksUpToDate>
  <CharactersWithSpaces>30715</CharactersWithSpaces>
  <SharedDoc>false</SharedDoc>
  <HLinks>
    <vt:vector size="96" baseType="variant">
      <vt:variant>
        <vt:i4>983081</vt:i4>
      </vt:variant>
      <vt:variant>
        <vt:i4>45</vt:i4>
      </vt:variant>
      <vt:variant>
        <vt:i4>0</vt:i4>
      </vt:variant>
      <vt:variant>
        <vt:i4>5</vt:i4>
      </vt:variant>
      <vt:variant>
        <vt:lpwstr>http://www.democraticunderground.com/discuss/duboard.php?az=view_all&amp;address=364x1998198</vt:lpwstr>
      </vt:variant>
      <vt:variant>
        <vt:lpwstr/>
      </vt:variant>
      <vt:variant>
        <vt:i4>3997801</vt:i4>
      </vt:variant>
      <vt:variant>
        <vt:i4>42</vt:i4>
      </vt:variant>
      <vt:variant>
        <vt:i4>0</vt:i4>
      </vt:variant>
      <vt:variant>
        <vt:i4>5</vt:i4>
      </vt:variant>
      <vt:variant>
        <vt:lpwstr>http://graphics8.nytimes.com/packages/pdf/national/Cook_County_Jail_Findings_Letter.pdf</vt:lpwstr>
      </vt:variant>
      <vt:variant>
        <vt:lpwstr/>
      </vt:variant>
      <vt:variant>
        <vt:i4>1310820</vt:i4>
      </vt:variant>
      <vt:variant>
        <vt:i4>39</vt:i4>
      </vt:variant>
      <vt:variant>
        <vt:i4>0</vt:i4>
      </vt:variant>
      <vt:variant>
        <vt:i4>5</vt:i4>
      </vt:variant>
      <vt:variant>
        <vt:lpwstr>http://home.phillystudentunion.org/index.php?option=com_myblog&amp;show=PA-judges-jail-kids-in-privatized-detention-centers-for-payoffs.html&amp;Itemid=31</vt:lpwstr>
      </vt:variant>
      <vt:variant>
        <vt:lpwstr/>
      </vt:variant>
      <vt:variant>
        <vt:i4>7274530</vt:i4>
      </vt:variant>
      <vt:variant>
        <vt:i4>36</vt:i4>
      </vt:variant>
      <vt:variant>
        <vt:i4>0</vt:i4>
      </vt:variant>
      <vt:variant>
        <vt:i4>5</vt:i4>
      </vt:variant>
      <vt:variant>
        <vt:lpwstr>http://video.google.com/videoplay?docid=-6164809897767438853&amp;amp;hl=en</vt:lpwstr>
      </vt:variant>
      <vt:variant>
        <vt:lpwstr/>
      </vt:variant>
      <vt:variant>
        <vt:i4>2818085</vt:i4>
      </vt:variant>
      <vt:variant>
        <vt:i4>33</vt:i4>
      </vt:variant>
      <vt:variant>
        <vt:i4>0</vt:i4>
      </vt:variant>
      <vt:variant>
        <vt:i4>5</vt:i4>
      </vt:variant>
      <vt:variant>
        <vt:lpwstr>http://modelminority.com/bb/viewtopic.php?p=381615&amp;amp;sid=8ea9be9773dd22175deb488846911ac1</vt:lpwstr>
      </vt:variant>
      <vt:variant>
        <vt:lpwstr/>
      </vt:variant>
      <vt:variant>
        <vt:i4>4063282</vt:i4>
      </vt:variant>
      <vt:variant>
        <vt:i4>30</vt:i4>
      </vt:variant>
      <vt:variant>
        <vt:i4>0</vt:i4>
      </vt:variant>
      <vt:variant>
        <vt:i4>5</vt:i4>
      </vt:variant>
      <vt:variant>
        <vt:lpwstr>http://www.stpatricksfour.org/</vt:lpwstr>
      </vt:variant>
      <vt:variant>
        <vt:lpwstr/>
      </vt:variant>
      <vt:variant>
        <vt:i4>65612</vt:i4>
      </vt:variant>
      <vt:variant>
        <vt:i4>27</vt:i4>
      </vt:variant>
      <vt:variant>
        <vt:i4>0</vt:i4>
      </vt:variant>
      <vt:variant>
        <vt:i4>5</vt:i4>
      </vt:variant>
      <vt:variant>
        <vt:lpwstr>http://nebraskaobserver.wordpress.com/category/us-dept-of-homeland-security/ice-immigration-and-customs-enforcement/</vt:lpwstr>
      </vt:variant>
      <vt:variant>
        <vt:lpwstr/>
      </vt:variant>
      <vt:variant>
        <vt:i4>3538991</vt:i4>
      </vt:variant>
      <vt:variant>
        <vt:i4>24</vt:i4>
      </vt:variant>
      <vt:variant>
        <vt:i4>0</vt:i4>
      </vt:variant>
      <vt:variant>
        <vt:i4>5</vt:i4>
      </vt:variant>
      <vt:variant>
        <vt:lpwstr>http://www.familiesforfreedom.org/</vt:lpwstr>
      </vt:variant>
      <vt:variant>
        <vt:lpwstr/>
      </vt:variant>
      <vt:variant>
        <vt:i4>8060974</vt:i4>
      </vt:variant>
      <vt:variant>
        <vt:i4>21</vt:i4>
      </vt:variant>
      <vt:variant>
        <vt:i4>0</vt:i4>
      </vt:variant>
      <vt:variant>
        <vt:i4>5</vt:i4>
      </vt:variant>
      <vt:variant>
        <vt:lpwstr>http://www.organicconsumers.org/monlink.cfm</vt:lpwstr>
      </vt:variant>
      <vt:variant>
        <vt:lpwstr/>
      </vt:variant>
      <vt:variant>
        <vt:i4>5439555</vt:i4>
      </vt:variant>
      <vt:variant>
        <vt:i4>18</vt:i4>
      </vt:variant>
      <vt:variant>
        <vt:i4>0</vt:i4>
      </vt:variant>
      <vt:variant>
        <vt:i4>5</vt:i4>
      </vt:variant>
      <vt:variant>
        <vt:lpwstr>http://www.monsanto.com/</vt:lpwstr>
      </vt:variant>
      <vt:variant>
        <vt:lpwstr/>
      </vt:variant>
      <vt:variant>
        <vt:i4>7471148</vt:i4>
      </vt:variant>
      <vt:variant>
        <vt:i4>15</vt:i4>
      </vt:variant>
      <vt:variant>
        <vt:i4>0</vt:i4>
      </vt:variant>
      <vt:variant>
        <vt:i4>5</vt:i4>
      </vt:variant>
      <vt:variant>
        <vt:lpwstr>http://www.fop.net/causes/faulkner/danny.shtml</vt:lpwstr>
      </vt:variant>
      <vt:variant>
        <vt:lpwstr/>
      </vt:variant>
      <vt:variant>
        <vt:i4>6225938</vt:i4>
      </vt:variant>
      <vt:variant>
        <vt:i4>12</vt:i4>
      </vt:variant>
      <vt:variant>
        <vt:i4>0</vt:i4>
      </vt:variant>
      <vt:variant>
        <vt:i4>5</vt:i4>
      </vt:variant>
      <vt:variant>
        <vt:lpwstr>http://www.grandlodgefop.org/</vt:lpwstr>
      </vt:variant>
      <vt:variant>
        <vt:lpwstr/>
      </vt:variant>
      <vt:variant>
        <vt:i4>4653082</vt:i4>
      </vt:variant>
      <vt:variant>
        <vt:i4>9</vt:i4>
      </vt:variant>
      <vt:variant>
        <vt:i4>0</vt:i4>
      </vt:variant>
      <vt:variant>
        <vt:i4>5</vt:i4>
      </vt:variant>
      <vt:variant>
        <vt:lpwstr>http://www.freemumia.com/</vt:lpwstr>
      </vt:variant>
      <vt:variant>
        <vt:lpwstr/>
      </vt:variant>
      <vt:variant>
        <vt:i4>7929894</vt:i4>
      </vt:variant>
      <vt:variant>
        <vt:i4>6</vt:i4>
      </vt:variant>
      <vt:variant>
        <vt:i4>0</vt:i4>
      </vt:variant>
      <vt:variant>
        <vt:i4>5</vt:i4>
      </vt:variant>
      <vt:variant>
        <vt:lpwstr>http://www.ferris.edu/jimcrow/</vt:lpwstr>
      </vt:variant>
      <vt:variant>
        <vt:lpwstr/>
      </vt:variant>
      <vt:variant>
        <vt:i4>2555916</vt:i4>
      </vt:variant>
      <vt:variant>
        <vt:i4>3</vt:i4>
      </vt:variant>
      <vt:variant>
        <vt:i4>0</vt:i4>
      </vt:variant>
      <vt:variant>
        <vt:i4>5</vt:i4>
      </vt:variant>
      <vt:variant>
        <vt:lpwstr>mailto:dwillett@ucsc.edu</vt:lpwstr>
      </vt:variant>
      <vt:variant>
        <vt:lpwstr/>
      </vt:variant>
      <vt:variant>
        <vt:i4>2686989</vt:i4>
      </vt:variant>
      <vt:variant>
        <vt:i4>0</vt:i4>
      </vt:variant>
      <vt:variant>
        <vt:i4>0</vt:i4>
      </vt:variant>
      <vt:variant>
        <vt:i4>5</vt:i4>
      </vt:variant>
      <vt:variant>
        <vt:lpwstr>mailto:wboesel@ucsc.edu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Fall-2009-Syllabus-FINAL</dc:title>
  <dc:subject/>
  <dc:creator>hfukurai</dc:creator>
  <cp:keywords/>
  <dc:description/>
  <cp:lastModifiedBy>Admin</cp:lastModifiedBy>
  <cp:revision>6</cp:revision>
  <cp:lastPrinted>2015-09-17T17:42:00Z</cp:lastPrinted>
  <dcterms:created xsi:type="dcterms:W3CDTF">2015-09-17T17:40:00Z</dcterms:created>
  <dcterms:modified xsi:type="dcterms:W3CDTF">2015-11-19T12:01:00Z</dcterms:modified>
</cp:coreProperties>
</file>